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0484" w:rsidRPr="008E2C5D" w:rsidRDefault="00750484" w:rsidP="00750484">
      <w:pPr>
        <w:pStyle w:val="3"/>
        <w:ind w:firstLine="0"/>
        <w:jc w:val="center"/>
        <w:rPr>
          <w:color w:val="000000" w:themeColor="text1"/>
          <w:szCs w:val="28"/>
        </w:rPr>
      </w:pPr>
      <w:r w:rsidRPr="008E2C5D">
        <w:rPr>
          <w:color w:val="000000" w:themeColor="text1"/>
          <w:szCs w:val="28"/>
        </w:rPr>
        <w:t xml:space="preserve">Всеукраїнський конкурс </w:t>
      </w:r>
      <w:r w:rsidR="00AB19A7">
        <w:rPr>
          <w:color w:val="000000" w:themeColor="text1"/>
          <w:szCs w:val="28"/>
        </w:rPr>
        <w:t>студентських наукових робі</w:t>
      </w:r>
      <w:r w:rsidRPr="008E2C5D">
        <w:rPr>
          <w:color w:val="000000" w:themeColor="text1"/>
          <w:szCs w:val="28"/>
        </w:rPr>
        <w:t>т</w:t>
      </w:r>
      <w:bookmarkStart w:id="0" w:name="_GoBack"/>
      <w:bookmarkEnd w:id="0"/>
      <w:r w:rsidRPr="008E2C5D">
        <w:rPr>
          <w:color w:val="000000" w:themeColor="text1"/>
          <w:szCs w:val="28"/>
        </w:rPr>
        <w:t xml:space="preserve"> </w:t>
      </w:r>
    </w:p>
    <w:p w:rsidR="00750484" w:rsidRPr="008E2C5D" w:rsidRDefault="00750484" w:rsidP="00750484">
      <w:pPr>
        <w:pStyle w:val="3"/>
        <w:ind w:firstLine="0"/>
        <w:jc w:val="center"/>
        <w:rPr>
          <w:color w:val="000000" w:themeColor="text1"/>
          <w:szCs w:val="28"/>
        </w:rPr>
      </w:pPr>
      <w:r w:rsidRPr="008E2C5D">
        <w:rPr>
          <w:color w:val="000000" w:themeColor="text1"/>
          <w:szCs w:val="28"/>
        </w:rPr>
        <w:t>2019/2020 навчального року</w:t>
      </w: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50484" w:rsidRPr="008E2C5D" w:rsidRDefault="00C60290" w:rsidP="00750484">
      <w:pPr>
        <w:pStyle w:val="4"/>
        <w:jc w:val="right"/>
        <w:rPr>
          <w:rFonts w:ascii="Times New Roman" w:hAnsi="Times New Roman" w:cs="Times New Roman"/>
          <w:i w:val="0"/>
          <w:color w:val="000000" w:themeColor="text1"/>
          <w:sz w:val="28"/>
          <w:szCs w:val="28"/>
          <w:lang w:val="uk-UA"/>
        </w:rPr>
      </w:pPr>
      <w:r w:rsidRPr="008E2C5D">
        <w:rPr>
          <w:rFonts w:ascii="Times New Roman" w:hAnsi="Times New Roman" w:cs="Times New Roman"/>
          <w:i w:val="0"/>
          <w:color w:val="000000" w:themeColor="text1"/>
          <w:sz w:val="28"/>
          <w:szCs w:val="28"/>
          <w:lang w:val="uk-UA"/>
        </w:rPr>
        <w:t>Шифр: «Тільки вперед</w:t>
      </w:r>
      <w:r w:rsidR="00750484" w:rsidRPr="008E2C5D">
        <w:rPr>
          <w:rFonts w:ascii="Times New Roman" w:hAnsi="Times New Roman" w:cs="Times New Roman"/>
          <w:i w:val="0"/>
          <w:color w:val="000000" w:themeColor="text1"/>
          <w:sz w:val="28"/>
          <w:szCs w:val="28"/>
          <w:lang w:val="uk-UA"/>
        </w:rPr>
        <w:t xml:space="preserve">» </w:t>
      </w: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50484" w:rsidRPr="008E2C5D" w:rsidRDefault="00750484"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50484" w:rsidRPr="008E2C5D" w:rsidRDefault="00750484"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3C1CE5" w:rsidRPr="008E2C5D" w:rsidRDefault="003C1CE5"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50484" w:rsidRPr="008E2C5D" w:rsidRDefault="00750484" w:rsidP="00750484">
      <w:pPr>
        <w:pStyle w:val="Default"/>
        <w:spacing w:line="360" w:lineRule="auto"/>
        <w:contextualSpacing/>
        <w:jc w:val="center"/>
        <w:rPr>
          <w:color w:val="000000" w:themeColor="text1"/>
          <w:sz w:val="28"/>
          <w:szCs w:val="28"/>
          <w:lang w:val="uk-UA"/>
        </w:rPr>
      </w:pPr>
      <w:r w:rsidRPr="008E2C5D">
        <w:rPr>
          <w:color w:val="000000" w:themeColor="text1"/>
          <w:sz w:val="28"/>
          <w:szCs w:val="28"/>
          <w:lang w:val="uk-UA"/>
        </w:rPr>
        <w:t xml:space="preserve">Тема роботи: «Мистецтво скульптури у Харкові (друга половина ХХ ст.): </w:t>
      </w:r>
    </w:p>
    <w:p w:rsidR="00750484" w:rsidRPr="008E2C5D" w:rsidRDefault="00750484" w:rsidP="00750484">
      <w:pPr>
        <w:pStyle w:val="Default"/>
        <w:spacing w:line="360" w:lineRule="auto"/>
        <w:contextualSpacing/>
        <w:jc w:val="center"/>
        <w:rPr>
          <w:color w:val="000000" w:themeColor="text1"/>
          <w:sz w:val="28"/>
          <w:szCs w:val="28"/>
          <w:lang w:val="uk-UA"/>
        </w:rPr>
      </w:pPr>
      <w:r w:rsidRPr="008E2C5D">
        <w:rPr>
          <w:color w:val="000000" w:themeColor="text1"/>
          <w:sz w:val="28"/>
          <w:szCs w:val="28"/>
          <w:lang w:val="uk-UA"/>
        </w:rPr>
        <w:t>основні тенденції розвитку»</w:t>
      </w:r>
    </w:p>
    <w:p w:rsidR="00750484" w:rsidRPr="008E2C5D" w:rsidRDefault="00750484" w:rsidP="00750484">
      <w:pPr>
        <w:ind w:left="2552"/>
        <w:rPr>
          <w:color w:val="000000" w:themeColor="text1"/>
          <w:sz w:val="28"/>
          <w:szCs w:val="28"/>
          <w:lang w:val="uk-UA"/>
        </w:rPr>
      </w:pPr>
      <w:r w:rsidRPr="008E2C5D">
        <w:rPr>
          <w:color w:val="000000" w:themeColor="text1"/>
          <w:sz w:val="28"/>
          <w:szCs w:val="28"/>
          <w:lang w:val="uk-UA"/>
        </w:rPr>
        <w:tab/>
      </w:r>
      <w:r w:rsidRPr="008E2C5D">
        <w:rPr>
          <w:color w:val="000000" w:themeColor="text1"/>
          <w:sz w:val="28"/>
          <w:szCs w:val="28"/>
          <w:lang w:val="uk-UA"/>
        </w:rPr>
        <w:tab/>
      </w:r>
    </w:p>
    <w:p w:rsidR="00750484" w:rsidRPr="008E2C5D" w:rsidRDefault="00750484" w:rsidP="00750484">
      <w:pPr>
        <w:ind w:left="2552"/>
        <w:rPr>
          <w:color w:val="000000" w:themeColor="text1"/>
          <w:sz w:val="28"/>
          <w:szCs w:val="28"/>
          <w:lang w:val="uk-UA"/>
        </w:rPr>
      </w:pPr>
    </w:p>
    <w:p w:rsidR="00900B02" w:rsidRPr="008E2C5D" w:rsidRDefault="00900B02" w:rsidP="00750484">
      <w:pPr>
        <w:ind w:left="2552"/>
        <w:rPr>
          <w:color w:val="000000" w:themeColor="text1"/>
          <w:sz w:val="28"/>
          <w:szCs w:val="28"/>
          <w:lang w:val="uk-UA"/>
        </w:rPr>
      </w:pPr>
    </w:p>
    <w:p w:rsidR="00750484" w:rsidRPr="008E2C5D" w:rsidRDefault="00AB19A7" w:rsidP="00750484">
      <w:pPr>
        <w:ind w:left="2552"/>
        <w:rPr>
          <w:rFonts w:ascii="Times New Roman" w:hAnsi="Times New Roman" w:cs="Times New Roman"/>
          <w:color w:val="000000" w:themeColor="text1"/>
          <w:sz w:val="28"/>
          <w:szCs w:val="28"/>
          <w:lang w:val="uk-UA"/>
        </w:rPr>
      </w:pPr>
      <w:r>
        <w:rPr>
          <w:color w:val="000000" w:themeColor="text1"/>
          <w:sz w:val="28"/>
          <w:szCs w:val="28"/>
          <w:lang w:val="uk-UA"/>
        </w:rPr>
        <w:tab/>
      </w:r>
      <w:r>
        <w:rPr>
          <w:color w:val="000000" w:themeColor="text1"/>
          <w:sz w:val="28"/>
          <w:szCs w:val="28"/>
          <w:lang w:val="uk-UA"/>
        </w:rPr>
        <w:tab/>
      </w:r>
      <w:r>
        <w:rPr>
          <w:rFonts w:ascii="Times New Roman" w:hAnsi="Times New Roman" w:cs="Times New Roman"/>
          <w:b/>
          <w:color w:val="000000" w:themeColor="text1"/>
          <w:sz w:val="28"/>
          <w:szCs w:val="28"/>
          <w:lang w:val="uk-UA"/>
        </w:rPr>
        <w:t>Спеціальність</w:t>
      </w:r>
      <w:r w:rsidR="00750484" w:rsidRPr="008E2C5D">
        <w:rPr>
          <w:rFonts w:ascii="Times New Roman" w:hAnsi="Times New Roman" w:cs="Times New Roman"/>
          <w:b/>
          <w:color w:val="000000" w:themeColor="text1"/>
          <w:sz w:val="28"/>
          <w:szCs w:val="28"/>
          <w:lang w:val="uk-UA"/>
        </w:rPr>
        <w:t>:</w:t>
      </w:r>
      <w:r w:rsidR="00750484" w:rsidRPr="008E2C5D">
        <w:rPr>
          <w:rFonts w:ascii="Times New Roman" w:hAnsi="Times New Roman" w:cs="Times New Roman"/>
          <w:color w:val="000000" w:themeColor="text1"/>
          <w:sz w:val="28"/>
          <w:szCs w:val="28"/>
          <w:lang w:val="uk-UA"/>
        </w:rPr>
        <w:t xml:space="preserve"> «Історія та археологія»</w:t>
      </w:r>
    </w:p>
    <w:p w:rsidR="00750484" w:rsidRPr="008E2C5D" w:rsidRDefault="00750484" w:rsidP="00750484">
      <w:pPr>
        <w:ind w:left="2552"/>
        <w:rPr>
          <w:b/>
          <w:sz w:val="28"/>
          <w:szCs w:val="28"/>
          <w:lang w:val="uk-UA"/>
        </w:rPr>
      </w:pPr>
    </w:p>
    <w:p w:rsidR="007C17F0" w:rsidRPr="008E2C5D" w:rsidRDefault="00750484" w:rsidP="003C1CE5">
      <w:pPr>
        <w:pStyle w:val="Default"/>
        <w:contextualSpacing/>
        <w:rPr>
          <w:b/>
          <w:bCs/>
          <w:sz w:val="28"/>
          <w:szCs w:val="28"/>
          <w:lang w:val="uk-UA"/>
        </w:rPr>
      </w:pPr>
      <w:r w:rsidRPr="008E2C5D">
        <w:rPr>
          <w:b/>
          <w:bCs/>
          <w:sz w:val="28"/>
          <w:szCs w:val="28"/>
          <w:lang w:val="uk-UA"/>
        </w:rPr>
        <w:tab/>
      </w:r>
      <w:r w:rsidRPr="008E2C5D">
        <w:rPr>
          <w:b/>
          <w:bCs/>
          <w:sz w:val="28"/>
          <w:szCs w:val="28"/>
          <w:lang w:val="uk-UA"/>
        </w:rPr>
        <w:tab/>
      </w:r>
      <w:r w:rsidRPr="008E2C5D">
        <w:rPr>
          <w:b/>
          <w:bCs/>
          <w:sz w:val="28"/>
          <w:szCs w:val="28"/>
          <w:lang w:val="uk-UA"/>
        </w:rPr>
        <w:tab/>
      </w:r>
      <w:r w:rsidRPr="008E2C5D">
        <w:rPr>
          <w:b/>
          <w:bCs/>
          <w:sz w:val="28"/>
          <w:szCs w:val="28"/>
          <w:lang w:val="uk-UA"/>
        </w:rPr>
        <w:tab/>
      </w:r>
      <w:r w:rsidRPr="008E2C5D">
        <w:rPr>
          <w:b/>
          <w:bCs/>
          <w:sz w:val="28"/>
          <w:szCs w:val="28"/>
          <w:lang w:val="uk-UA"/>
        </w:rPr>
        <w:tab/>
      </w:r>
      <w:r w:rsidRPr="008E2C5D">
        <w:rPr>
          <w:b/>
          <w:bCs/>
          <w:sz w:val="28"/>
          <w:szCs w:val="28"/>
          <w:lang w:val="uk-UA"/>
        </w:rPr>
        <w:tab/>
      </w:r>
      <w:r w:rsidRPr="008E2C5D">
        <w:rPr>
          <w:b/>
          <w:bCs/>
          <w:sz w:val="28"/>
          <w:szCs w:val="28"/>
          <w:lang w:val="uk-UA"/>
        </w:rPr>
        <w:tab/>
      </w:r>
      <w:r w:rsidRPr="008E2C5D">
        <w:rPr>
          <w:b/>
          <w:bCs/>
          <w:sz w:val="28"/>
          <w:szCs w:val="28"/>
          <w:lang w:val="uk-UA"/>
        </w:rPr>
        <w:tab/>
      </w: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b/>
          <w:bCs/>
          <w:sz w:val="28"/>
          <w:szCs w:val="28"/>
          <w:lang w:val="uk-UA"/>
        </w:rPr>
      </w:pPr>
    </w:p>
    <w:p w:rsidR="003C1CE5" w:rsidRPr="008E2C5D" w:rsidRDefault="003C1CE5" w:rsidP="003C1CE5">
      <w:pPr>
        <w:pStyle w:val="Default"/>
        <w:contextualSpacing/>
        <w:rPr>
          <w:rFonts w:eastAsia="Times New Roman"/>
          <w:b/>
          <w:bCs/>
          <w:color w:val="000000" w:themeColor="text1"/>
          <w:sz w:val="28"/>
          <w:szCs w:val="28"/>
          <w:lang w:val="uk-UA"/>
        </w:rPr>
      </w:pP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7C17F0" w:rsidRPr="008E2C5D" w:rsidRDefault="007C17F0"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084894" w:rsidRPr="008E2C5D" w:rsidRDefault="00084894"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pPr>
    </w:p>
    <w:p w:rsidR="004C65F7" w:rsidRPr="008E2C5D" w:rsidRDefault="004C65F7" w:rsidP="006E7DE6">
      <w:pPr>
        <w:shd w:val="clear" w:color="auto" w:fill="FFFFFF"/>
        <w:spacing w:after="0" w:line="360" w:lineRule="auto"/>
        <w:jc w:val="center"/>
        <w:rPr>
          <w:rFonts w:ascii="Times New Roman" w:eastAsia="Times New Roman" w:hAnsi="Times New Roman" w:cs="Times New Roman"/>
          <w:b/>
          <w:bCs/>
          <w:color w:val="000000" w:themeColor="text1"/>
          <w:sz w:val="28"/>
          <w:szCs w:val="28"/>
          <w:lang w:val="uk-UA"/>
        </w:rPr>
        <w:sectPr w:rsidR="004C65F7" w:rsidRPr="008E2C5D" w:rsidSect="00E94399">
          <w:pgSz w:w="11906" w:h="16838"/>
          <w:pgMar w:top="1134" w:right="567" w:bottom="1134" w:left="1701" w:header="709" w:footer="709" w:gutter="0"/>
          <w:cols w:space="708"/>
          <w:titlePg/>
          <w:docGrid w:linePitch="360"/>
        </w:sectPr>
      </w:pPr>
    </w:p>
    <w:p w:rsidR="00024DFA" w:rsidRPr="008E2C5D" w:rsidRDefault="00024DFA" w:rsidP="006E7DE6">
      <w:pPr>
        <w:shd w:val="clear" w:color="auto" w:fill="FFFFFF"/>
        <w:spacing w:after="0" w:line="360" w:lineRule="auto"/>
        <w:jc w:val="center"/>
        <w:rPr>
          <w:rFonts w:ascii="Times New Roman" w:hAnsi="Times New Roman" w:cs="Times New Roman"/>
          <w:color w:val="000000" w:themeColor="text1"/>
          <w:sz w:val="28"/>
          <w:szCs w:val="28"/>
          <w:lang w:val="uk-UA"/>
        </w:rPr>
      </w:pPr>
      <w:r w:rsidRPr="008E2C5D">
        <w:rPr>
          <w:rFonts w:ascii="Times New Roman" w:eastAsia="Times New Roman" w:hAnsi="Times New Roman" w:cs="Times New Roman"/>
          <w:b/>
          <w:bCs/>
          <w:color w:val="000000" w:themeColor="text1"/>
          <w:sz w:val="28"/>
          <w:szCs w:val="28"/>
          <w:lang w:val="uk-UA"/>
        </w:rPr>
        <w:lastRenderedPageBreak/>
        <w:t>АНОТАЦІЯ</w:t>
      </w:r>
    </w:p>
    <w:p w:rsidR="00024DFA" w:rsidRPr="008E2C5D" w:rsidRDefault="00024DFA" w:rsidP="00161E25">
      <w:pPr>
        <w:shd w:val="clear" w:color="auto" w:fill="FFFFFF"/>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cs="Times New Roman"/>
          <w:color w:val="000000" w:themeColor="text1"/>
          <w:spacing w:val="-2"/>
          <w:sz w:val="28"/>
          <w:szCs w:val="28"/>
          <w:lang w:val="uk-UA"/>
        </w:rPr>
        <w:t>наукової роботи під шифром "….".</w:t>
      </w:r>
    </w:p>
    <w:p w:rsidR="00024DFA" w:rsidRPr="008E2C5D" w:rsidRDefault="00024DFA" w:rsidP="00161E25">
      <w:pPr>
        <w:shd w:val="clear" w:color="auto" w:fill="FFFFFF"/>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cs="Times New Roman"/>
          <w:color w:val="000000" w:themeColor="text1"/>
          <w:spacing w:val="-3"/>
          <w:sz w:val="28"/>
          <w:szCs w:val="28"/>
          <w:lang w:val="uk-UA"/>
        </w:rPr>
        <w:t xml:space="preserve">Наукова робота: 30 сторінок, </w:t>
      </w:r>
      <w:r w:rsidR="00750484" w:rsidRPr="008E2C5D">
        <w:rPr>
          <w:rFonts w:ascii="Times New Roman" w:eastAsia="Times New Roman" w:hAnsi="Times New Roman" w:cs="Times New Roman"/>
          <w:color w:val="000000" w:themeColor="text1"/>
          <w:spacing w:val="-3"/>
          <w:sz w:val="28"/>
          <w:szCs w:val="28"/>
          <w:lang w:val="uk-UA"/>
        </w:rPr>
        <w:t>10 додатків</w:t>
      </w:r>
      <w:r w:rsidRPr="008E2C5D">
        <w:rPr>
          <w:rFonts w:ascii="Times New Roman" w:eastAsia="Times New Roman" w:hAnsi="Times New Roman" w:cs="Times New Roman"/>
          <w:color w:val="000000" w:themeColor="text1"/>
          <w:spacing w:val="-3"/>
          <w:sz w:val="28"/>
          <w:szCs w:val="28"/>
          <w:lang w:val="uk-UA"/>
        </w:rPr>
        <w:t>, джерел</w:t>
      </w:r>
      <w:r w:rsidR="00947A64" w:rsidRPr="008E2C5D">
        <w:rPr>
          <w:rFonts w:ascii="Times New Roman" w:eastAsia="Times New Roman" w:hAnsi="Times New Roman" w:cs="Times New Roman"/>
          <w:color w:val="000000" w:themeColor="text1"/>
          <w:spacing w:val="-3"/>
          <w:sz w:val="28"/>
          <w:szCs w:val="28"/>
          <w:lang w:val="uk-UA"/>
        </w:rPr>
        <w:t>а</w:t>
      </w:r>
      <w:r w:rsidR="00750484" w:rsidRPr="008E2C5D">
        <w:rPr>
          <w:rFonts w:ascii="Times New Roman" w:eastAsia="Times New Roman" w:hAnsi="Times New Roman" w:cs="Times New Roman"/>
          <w:color w:val="000000" w:themeColor="text1"/>
          <w:spacing w:val="-3"/>
          <w:sz w:val="28"/>
          <w:szCs w:val="28"/>
          <w:lang w:val="uk-UA"/>
        </w:rPr>
        <w:t xml:space="preserve"> (8 </w:t>
      </w:r>
      <w:r w:rsidR="00781177" w:rsidRPr="008E2C5D">
        <w:rPr>
          <w:rFonts w:ascii="Times New Roman" w:eastAsia="Times New Roman" w:hAnsi="Times New Roman" w:cs="Times New Roman"/>
          <w:color w:val="000000" w:themeColor="text1"/>
          <w:spacing w:val="-3"/>
          <w:sz w:val="28"/>
          <w:szCs w:val="28"/>
          <w:lang w:val="uk-UA"/>
        </w:rPr>
        <w:t xml:space="preserve">художніх </w:t>
      </w:r>
      <w:r w:rsidR="00750484" w:rsidRPr="008E2C5D">
        <w:rPr>
          <w:rFonts w:ascii="Times New Roman" w:eastAsia="Times New Roman" w:hAnsi="Times New Roman" w:cs="Times New Roman"/>
          <w:color w:val="000000" w:themeColor="text1"/>
          <w:spacing w:val="-3"/>
          <w:sz w:val="28"/>
          <w:szCs w:val="28"/>
          <w:lang w:val="uk-UA"/>
        </w:rPr>
        <w:t xml:space="preserve">альбомів та </w:t>
      </w:r>
      <w:r w:rsidR="003C7ABE" w:rsidRPr="008E2C5D">
        <w:rPr>
          <w:rFonts w:ascii="Times New Roman" w:eastAsia="Times New Roman" w:hAnsi="Times New Roman" w:cs="Times New Roman"/>
          <w:color w:val="000000" w:themeColor="text1"/>
          <w:spacing w:val="-3"/>
          <w:sz w:val="28"/>
          <w:szCs w:val="28"/>
          <w:lang w:val="uk-UA"/>
        </w:rPr>
        <w:t>8</w:t>
      </w:r>
      <w:r w:rsidR="00947A64" w:rsidRPr="008E2C5D">
        <w:rPr>
          <w:rFonts w:ascii="Times New Roman" w:eastAsia="Times New Roman" w:hAnsi="Times New Roman" w:cs="Times New Roman"/>
          <w:color w:val="000000" w:themeColor="text1"/>
          <w:spacing w:val="-3"/>
          <w:sz w:val="28"/>
          <w:szCs w:val="28"/>
          <w:lang w:val="uk-UA"/>
        </w:rPr>
        <w:t xml:space="preserve">5 </w:t>
      </w:r>
      <w:r w:rsidR="003C7ABE" w:rsidRPr="008E2C5D">
        <w:rPr>
          <w:rFonts w:ascii="Times New Roman" w:eastAsia="Times New Roman" w:hAnsi="Times New Roman" w:cs="Times New Roman"/>
          <w:color w:val="000000" w:themeColor="text1"/>
          <w:spacing w:val="-3"/>
          <w:sz w:val="28"/>
          <w:szCs w:val="28"/>
          <w:lang w:val="uk-UA"/>
        </w:rPr>
        <w:t xml:space="preserve">речових </w:t>
      </w:r>
      <w:r w:rsidR="00750484" w:rsidRPr="008E2C5D">
        <w:rPr>
          <w:rFonts w:ascii="Times New Roman" w:eastAsia="Times New Roman" w:hAnsi="Times New Roman" w:cs="Times New Roman"/>
          <w:color w:val="000000" w:themeColor="text1"/>
          <w:spacing w:val="-3"/>
          <w:sz w:val="28"/>
          <w:szCs w:val="28"/>
          <w:lang w:val="uk-UA"/>
        </w:rPr>
        <w:t>джерел</w:t>
      </w:r>
      <w:r w:rsidR="003C7ABE" w:rsidRPr="008E2C5D">
        <w:rPr>
          <w:rFonts w:ascii="Times New Roman" w:eastAsia="Times New Roman" w:hAnsi="Times New Roman" w:cs="Times New Roman"/>
          <w:color w:val="000000" w:themeColor="text1"/>
          <w:spacing w:val="-3"/>
          <w:sz w:val="28"/>
          <w:szCs w:val="28"/>
          <w:lang w:val="uk-UA"/>
        </w:rPr>
        <w:t xml:space="preserve"> (скульптур</w:t>
      </w:r>
      <w:r w:rsidR="00B40AA3" w:rsidRPr="008E2C5D">
        <w:rPr>
          <w:rFonts w:ascii="Times New Roman" w:eastAsia="Times New Roman" w:hAnsi="Times New Roman" w:cs="Times New Roman"/>
          <w:color w:val="000000" w:themeColor="text1"/>
          <w:spacing w:val="-3"/>
          <w:sz w:val="28"/>
          <w:szCs w:val="28"/>
          <w:lang w:val="uk-UA"/>
        </w:rPr>
        <w:t>ні</w:t>
      </w:r>
      <w:r w:rsidR="00E623B9" w:rsidRPr="008E2C5D">
        <w:rPr>
          <w:rFonts w:ascii="Times New Roman" w:eastAsia="Times New Roman" w:hAnsi="Times New Roman" w:cs="Times New Roman"/>
          <w:color w:val="000000" w:themeColor="text1"/>
          <w:spacing w:val="-3"/>
          <w:sz w:val="28"/>
          <w:szCs w:val="28"/>
          <w:lang w:val="uk-UA"/>
        </w:rPr>
        <w:t xml:space="preserve"> </w:t>
      </w:r>
      <w:r w:rsidR="00B40AA3" w:rsidRPr="008E2C5D">
        <w:rPr>
          <w:rFonts w:ascii="Times New Roman" w:eastAsia="Times New Roman" w:hAnsi="Times New Roman" w:cs="Times New Roman"/>
          <w:color w:val="000000" w:themeColor="text1"/>
          <w:spacing w:val="-3"/>
          <w:sz w:val="28"/>
          <w:szCs w:val="28"/>
          <w:lang w:val="uk-UA"/>
        </w:rPr>
        <w:t xml:space="preserve">твори </w:t>
      </w:r>
      <w:r w:rsidR="003C7ABE" w:rsidRPr="008E2C5D">
        <w:rPr>
          <w:rFonts w:ascii="Times New Roman" w:eastAsia="Times New Roman" w:hAnsi="Times New Roman" w:cs="Times New Roman"/>
          <w:color w:val="000000" w:themeColor="text1"/>
          <w:spacing w:val="-3"/>
          <w:sz w:val="28"/>
          <w:szCs w:val="28"/>
          <w:lang w:val="uk-UA"/>
        </w:rPr>
        <w:t>зазначеного періоду</w:t>
      </w:r>
      <w:r w:rsidR="00750484" w:rsidRPr="008E2C5D">
        <w:rPr>
          <w:rFonts w:ascii="Times New Roman" w:eastAsia="Times New Roman" w:hAnsi="Times New Roman" w:cs="Times New Roman"/>
          <w:color w:val="000000" w:themeColor="text1"/>
          <w:spacing w:val="-3"/>
          <w:sz w:val="28"/>
          <w:szCs w:val="28"/>
          <w:lang w:val="uk-UA"/>
        </w:rPr>
        <w:t xml:space="preserve">) </w:t>
      </w:r>
      <w:r w:rsidRPr="008E2C5D">
        <w:rPr>
          <w:rFonts w:ascii="Times New Roman" w:eastAsia="Times New Roman" w:hAnsi="Times New Roman" w:cs="Times New Roman"/>
          <w:color w:val="000000" w:themeColor="text1"/>
          <w:spacing w:val="-3"/>
          <w:sz w:val="28"/>
          <w:szCs w:val="28"/>
          <w:lang w:val="uk-UA"/>
        </w:rPr>
        <w:t>.</w:t>
      </w:r>
    </w:p>
    <w:p w:rsidR="00024DFA" w:rsidRPr="008E2C5D" w:rsidRDefault="00161E25" w:rsidP="00161E25">
      <w:pPr>
        <w:spacing w:after="0" w:line="360" w:lineRule="auto"/>
        <w:ind w:firstLine="709"/>
        <w:contextualSpacing/>
        <w:jc w:val="both"/>
        <w:rPr>
          <w:rFonts w:ascii="Times New Roman" w:hAnsi="Times New Roman" w:cs="Times New Roman"/>
          <w:color w:val="000000" w:themeColor="text1"/>
          <w:sz w:val="28"/>
          <w:szCs w:val="28"/>
          <w:lang w:val="uk-UA"/>
        </w:rPr>
      </w:pPr>
      <w:r w:rsidRPr="008E2C5D">
        <w:rPr>
          <w:rFonts w:ascii="Times New Roman" w:eastAsia="Times New Roman" w:hAnsi="Times New Roman" w:cs="Times New Roman"/>
          <w:b/>
          <w:color w:val="000000" w:themeColor="text1"/>
          <w:sz w:val="28"/>
          <w:szCs w:val="28"/>
          <w:lang w:val="uk-UA"/>
        </w:rPr>
        <w:t>Актуальність наукової роботи</w:t>
      </w:r>
      <w:r w:rsidRPr="008E2C5D">
        <w:rPr>
          <w:rFonts w:ascii="Times New Roman" w:eastAsia="Times New Roman" w:hAnsi="Times New Roman" w:cs="Times New Roman"/>
          <w:color w:val="000000" w:themeColor="text1"/>
          <w:sz w:val="28"/>
          <w:szCs w:val="28"/>
          <w:lang w:val="uk-UA"/>
        </w:rPr>
        <w:t xml:space="preserve"> зумовлена кількома факторами. По-перше, скульптурне мистецтво у сучасному світі все більше </w:t>
      </w:r>
      <w:r w:rsidR="00B40AA3" w:rsidRPr="008E2C5D">
        <w:rPr>
          <w:rFonts w:ascii="Times New Roman" w:eastAsia="Times New Roman" w:hAnsi="Times New Roman" w:cs="Times New Roman"/>
          <w:color w:val="000000" w:themeColor="text1"/>
          <w:sz w:val="28"/>
          <w:szCs w:val="28"/>
          <w:lang w:val="uk-UA"/>
        </w:rPr>
        <w:t xml:space="preserve">набуває розвитку та </w:t>
      </w:r>
      <w:r w:rsidRPr="008E2C5D">
        <w:rPr>
          <w:rFonts w:ascii="Times New Roman" w:eastAsia="Times New Roman" w:hAnsi="Times New Roman" w:cs="Times New Roman"/>
          <w:color w:val="000000" w:themeColor="text1"/>
          <w:sz w:val="28"/>
          <w:szCs w:val="28"/>
          <w:lang w:val="uk-UA"/>
        </w:rPr>
        <w:t>впливає на формування</w:t>
      </w:r>
      <w:r w:rsidR="00B40AA3" w:rsidRPr="008E2C5D">
        <w:rPr>
          <w:rFonts w:ascii="Times New Roman" w:eastAsia="Times New Roman" w:hAnsi="Times New Roman" w:cs="Times New Roman"/>
          <w:color w:val="000000" w:themeColor="text1"/>
          <w:sz w:val="28"/>
          <w:szCs w:val="28"/>
          <w:lang w:val="uk-UA"/>
        </w:rPr>
        <w:t xml:space="preserve"> і сприйняття</w:t>
      </w:r>
      <w:r w:rsidRPr="008E2C5D">
        <w:rPr>
          <w:rFonts w:ascii="Times New Roman" w:eastAsia="Times New Roman" w:hAnsi="Times New Roman" w:cs="Times New Roman"/>
          <w:color w:val="000000" w:themeColor="text1"/>
          <w:sz w:val="28"/>
          <w:szCs w:val="28"/>
          <w:lang w:val="uk-UA"/>
        </w:rPr>
        <w:t xml:space="preserve"> образів епохи, науковці різних галузей вдаються до їх інтерпретацій. По-друге, встановився </w:t>
      </w:r>
      <w:r w:rsidR="00D05078" w:rsidRPr="008E2C5D">
        <w:rPr>
          <w:rFonts w:ascii="Times New Roman" w:eastAsia="Times New Roman" w:hAnsi="Times New Roman" w:cs="Times New Roman"/>
          <w:color w:val="000000" w:themeColor="text1"/>
          <w:sz w:val="28"/>
          <w:szCs w:val="28"/>
          <w:lang w:val="uk-UA"/>
        </w:rPr>
        <w:t>велик</w:t>
      </w:r>
      <w:r w:rsidRPr="008E2C5D">
        <w:rPr>
          <w:rFonts w:ascii="Times New Roman" w:eastAsia="Times New Roman" w:hAnsi="Times New Roman" w:cs="Times New Roman"/>
          <w:color w:val="000000" w:themeColor="text1"/>
          <w:sz w:val="28"/>
          <w:szCs w:val="28"/>
          <w:lang w:val="uk-UA"/>
        </w:rPr>
        <w:t>ий</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проміж</w:t>
      </w:r>
      <w:r w:rsidRPr="008E2C5D">
        <w:rPr>
          <w:rFonts w:ascii="Times New Roman" w:eastAsia="Times New Roman" w:hAnsi="Times New Roman" w:cs="Times New Roman"/>
          <w:color w:val="000000" w:themeColor="text1"/>
          <w:sz w:val="28"/>
          <w:szCs w:val="28"/>
          <w:lang w:val="uk-UA"/>
        </w:rPr>
        <w:t>ок</w:t>
      </w:r>
      <w:r w:rsidR="00D05078" w:rsidRPr="008E2C5D">
        <w:rPr>
          <w:rFonts w:ascii="Times New Roman" w:eastAsia="Times New Roman" w:hAnsi="Times New Roman" w:cs="Times New Roman"/>
          <w:color w:val="000000" w:themeColor="text1"/>
          <w:sz w:val="28"/>
          <w:szCs w:val="28"/>
          <w:lang w:val="uk-UA"/>
        </w:rPr>
        <w:t xml:space="preserve"> часу від</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розпаду СРСР до наших днів, у зв’язку з чим</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відбувається</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зростання</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інтересу до вивчення</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мистецтва</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соціалістичного</w:t>
      </w:r>
      <w:r w:rsidR="00E623B9" w:rsidRPr="008E2C5D">
        <w:rPr>
          <w:rFonts w:ascii="Times New Roman" w:eastAsia="Times New Roman" w:hAnsi="Times New Roman" w:cs="Times New Roman"/>
          <w:color w:val="000000" w:themeColor="text1"/>
          <w:sz w:val="28"/>
          <w:szCs w:val="28"/>
          <w:lang w:val="uk-UA"/>
        </w:rPr>
        <w:t xml:space="preserve"> </w:t>
      </w:r>
      <w:r w:rsidR="00D05078" w:rsidRPr="008E2C5D">
        <w:rPr>
          <w:rFonts w:ascii="Times New Roman" w:eastAsia="Times New Roman" w:hAnsi="Times New Roman" w:cs="Times New Roman"/>
          <w:color w:val="000000" w:themeColor="text1"/>
          <w:sz w:val="28"/>
          <w:szCs w:val="28"/>
          <w:lang w:val="uk-UA"/>
        </w:rPr>
        <w:t>реалізму</w:t>
      </w:r>
      <w:r w:rsidRPr="008E2C5D">
        <w:rPr>
          <w:rFonts w:ascii="Times New Roman" w:eastAsia="Times New Roman" w:hAnsi="Times New Roman" w:cs="Times New Roman"/>
          <w:color w:val="000000" w:themeColor="text1"/>
          <w:sz w:val="28"/>
          <w:szCs w:val="28"/>
          <w:lang w:val="uk-UA"/>
        </w:rPr>
        <w:t>.</w:t>
      </w:r>
      <w:r w:rsidR="00E623B9" w:rsidRPr="008E2C5D">
        <w:rPr>
          <w:rFonts w:ascii="Times New Roman" w:eastAsia="Times New Roman" w:hAnsi="Times New Roman" w:cs="Times New Roman"/>
          <w:color w:val="000000" w:themeColor="text1"/>
          <w:sz w:val="28"/>
          <w:szCs w:val="28"/>
          <w:lang w:val="uk-UA"/>
        </w:rPr>
        <w:t xml:space="preserve"> </w:t>
      </w:r>
      <w:r w:rsidR="00B40AA3" w:rsidRPr="008E2C5D">
        <w:rPr>
          <w:rFonts w:ascii="Times New Roman" w:eastAsia="Times New Roman" w:hAnsi="Times New Roman" w:cs="Times New Roman"/>
          <w:color w:val="000000" w:themeColor="text1"/>
          <w:sz w:val="28"/>
          <w:szCs w:val="28"/>
          <w:lang w:val="uk-UA"/>
        </w:rPr>
        <w:t xml:space="preserve">З іншого боку скульптурні пам’ятки цього часу часто стають об’єктами декомунізації, що потребує комплексного наукового історико-мистецтвознавчого аналізу. </w:t>
      </w:r>
      <w:r w:rsidR="00D449C0" w:rsidRPr="008E2C5D">
        <w:rPr>
          <w:rFonts w:ascii="Times New Roman" w:hAnsi="Times New Roman" w:cs="Times New Roman"/>
          <w:color w:val="000000" w:themeColor="text1"/>
          <w:sz w:val="28"/>
          <w:szCs w:val="28"/>
          <w:lang w:val="uk-UA"/>
        </w:rPr>
        <w:t xml:space="preserve">Висвітленню післявоєнної творчості скульпторів Харківщини досі приділялося мало уваги. </w:t>
      </w:r>
      <w:r w:rsidR="00D449C0" w:rsidRPr="008E2C5D">
        <w:rPr>
          <w:rFonts w:ascii="Times New Roman" w:hAnsi="Times New Roman" w:cs="Times New Roman"/>
          <w:bCs/>
          <w:color w:val="000000" w:themeColor="text1"/>
          <w:sz w:val="28"/>
          <w:szCs w:val="28"/>
          <w:lang w:val="uk-UA"/>
        </w:rPr>
        <w:t xml:space="preserve">У наукових </w:t>
      </w:r>
      <w:r w:rsidR="00E623B9" w:rsidRPr="008E2C5D">
        <w:rPr>
          <w:rFonts w:ascii="Times New Roman" w:hAnsi="Times New Roman" w:cs="Times New Roman"/>
          <w:bCs/>
          <w:color w:val="000000" w:themeColor="text1"/>
          <w:sz w:val="28"/>
          <w:szCs w:val="28"/>
          <w:lang w:val="uk-UA"/>
        </w:rPr>
        <w:t>працях</w:t>
      </w:r>
      <w:r w:rsidR="00B40AA3" w:rsidRPr="008E2C5D">
        <w:rPr>
          <w:rFonts w:ascii="Times New Roman" w:hAnsi="Times New Roman" w:cs="Times New Roman"/>
          <w:bCs/>
          <w:color w:val="000000" w:themeColor="text1"/>
          <w:sz w:val="28"/>
          <w:szCs w:val="28"/>
          <w:lang w:val="uk-UA"/>
        </w:rPr>
        <w:t>, з історії розвитку скульптурного мистецтва</w:t>
      </w:r>
      <w:r w:rsidR="00D449C0" w:rsidRPr="008E2C5D">
        <w:rPr>
          <w:rFonts w:ascii="Times New Roman" w:hAnsi="Times New Roman" w:cs="Times New Roman"/>
          <w:bCs/>
          <w:color w:val="000000" w:themeColor="text1"/>
          <w:sz w:val="28"/>
          <w:szCs w:val="28"/>
          <w:lang w:val="uk-UA"/>
        </w:rPr>
        <w:t xml:space="preserve"> систематизація та мистецтвознавчий аналіз </w:t>
      </w:r>
      <w:r w:rsidR="00137885" w:rsidRPr="008E2C5D">
        <w:rPr>
          <w:rFonts w:ascii="Times New Roman" w:hAnsi="Times New Roman" w:cs="Times New Roman"/>
          <w:bCs/>
          <w:color w:val="000000" w:themeColor="text1"/>
          <w:sz w:val="28"/>
          <w:szCs w:val="28"/>
          <w:lang w:val="uk-UA"/>
        </w:rPr>
        <w:t>скульптурних творів</w:t>
      </w:r>
      <w:r w:rsidR="00E623B9" w:rsidRPr="008E2C5D">
        <w:rPr>
          <w:rFonts w:ascii="Times New Roman" w:hAnsi="Times New Roman" w:cs="Times New Roman"/>
          <w:bCs/>
          <w:color w:val="000000" w:themeColor="text1"/>
          <w:sz w:val="28"/>
          <w:szCs w:val="28"/>
          <w:lang w:val="uk-UA"/>
        </w:rPr>
        <w:t xml:space="preserve"> </w:t>
      </w:r>
      <w:r w:rsidR="00D449C0" w:rsidRPr="008E2C5D">
        <w:rPr>
          <w:rFonts w:ascii="Times New Roman" w:hAnsi="Times New Roman" w:cs="Times New Roman"/>
          <w:bCs/>
          <w:color w:val="000000" w:themeColor="text1"/>
          <w:sz w:val="28"/>
          <w:szCs w:val="28"/>
          <w:lang w:val="uk-UA"/>
        </w:rPr>
        <w:t xml:space="preserve">не стали окремим предметом дослідження. </w:t>
      </w:r>
      <w:r w:rsidRPr="008E2C5D">
        <w:rPr>
          <w:rFonts w:ascii="Times New Roman" w:eastAsia="Times New Roman" w:hAnsi="Times New Roman" w:cs="Times New Roman"/>
          <w:color w:val="000000" w:themeColor="text1"/>
          <w:sz w:val="28"/>
          <w:szCs w:val="28"/>
          <w:lang w:val="uk-UA"/>
        </w:rPr>
        <w:t>Окрім цього, існує історична необхідність у вивченні регіональної специфіки скульптурного мистецтва у період панування соціалістичного реалізму.</w:t>
      </w:r>
      <w:r w:rsidRPr="008E2C5D">
        <w:rPr>
          <w:rFonts w:ascii="Times New Roman" w:hAnsi="Times New Roman" w:cs="Times New Roman"/>
          <w:color w:val="000000" w:themeColor="text1"/>
          <w:sz w:val="28"/>
          <w:szCs w:val="28"/>
          <w:lang w:val="uk-UA"/>
        </w:rPr>
        <w:t xml:space="preserve"> Тому</w:t>
      </w:r>
      <w:r w:rsidRPr="008E2C5D">
        <w:rPr>
          <w:rFonts w:ascii="Times New Roman" w:hAnsi="Times New Roman" w:cs="Times New Roman"/>
          <w:bCs/>
          <w:color w:val="000000" w:themeColor="text1"/>
          <w:sz w:val="28"/>
          <w:szCs w:val="28"/>
          <w:lang w:val="uk-UA"/>
        </w:rPr>
        <w:t xml:space="preserve"> харківська скульптура другої половини ХХ ст. потребує більш комплексного вивчення</w:t>
      </w:r>
      <w:r w:rsidR="008E2C5D">
        <w:rPr>
          <w:rFonts w:ascii="Times New Roman" w:hAnsi="Times New Roman" w:cs="Times New Roman"/>
          <w:bCs/>
          <w:color w:val="000000" w:themeColor="text1"/>
          <w:sz w:val="28"/>
          <w:szCs w:val="28"/>
          <w:lang w:val="uk-UA"/>
        </w:rPr>
        <w:t xml:space="preserve"> </w:t>
      </w:r>
      <w:r w:rsidRPr="008E2C5D">
        <w:rPr>
          <w:rFonts w:ascii="Times New Roman" w:hAnsi="Times New Roman" w:cs="Times New Roman"/>
          <w:bCs/>
          <w:color w:val="000000" w:themeColor="text1"/>
          <w:sz w:val="28"/>
          <w:szCs w:val="28"/>
          <w:lang w:val="uk-UA"/>
        </w:rPr>
        <w:t xml:space="preserve">та висвітлення у науковому просторі. </w:t>
      </w:r>
    </w:p>
    <w:p w:rsidR="00101896" w:rsidRPr="008E2C5D" w:rsidRDefault="00024DFA" w:rsidP="00667716">
      <w:pPr>
        <w:shd w:val="clear" w:color="auto" w:fill="FFFFFF"/>
        <w:spacing w:after="0" w:line="360" w:lineRule="auto"/>
        <w:ind w:firstLine="709"/>
        <w:contextualSpacing/>
        <w:jc w:val="both"/>
        <w:rPr>
          <w:rFonts w:ascii="Times New Roman" w:hAnsi="Times New Roman" w:cs="Times New Roman"/>
          <w:color w:val="000000" w:themeColor="text1"/>
          <w:sz w:val="28"/>
          <w:szCs w:val="28"/>
          <w:bdr w:val="none" w:sz="0" w:space="0" w:color="auto" w:frame="1"/>
          <w:lang w:val="uk-UA"/>
        </w:rPr>
      </w:pPr>
      <w:r w:rsidRPr="008E2C5D">
        <w:rPr>
          <w:rFonts w:ascii="Times New Roman" w:hAnsi="Times New Roman" w:cs="Times New Roman"/>
          <w:b/>
          <w:color w:val="000000" w:themeColor="text1"/>
          <w:sz w:val="28"/>
          <w:szCs w:val="28"/>
          <w:bdr w:val="none" w:sz="0" w:space="0" w:color="auto" w:frame="1"/>
          <w:lang w:val="uk-UA"/>
        </w:rPr>
        <w:t>Мета</w:t>
      </w:r>
      <w:r w:rsidRPr="008E2C5D">
        <w:rPr>
          <w:rFonts w:ascii="Times New Roman" w:hAnsi="Times New Roman" w:cs="Times New Roman"/>
          <w:color w:val="000000" w:themeColor="text1"/>
          <w:sz w:val="28"/>
          <w:szCs w:val="28"/>
          <w:bdr w:val="none" w:sz="0" w:space="0" w:color="auto" w:frame="1"/>
          <w:lang w:val="uk-UA"/>
        </w:rPr>
        <w:t xml:space="preserve"> роботи полягає у з’ясуванні питань історії розвитку харківської скульптури соціалістичного реалізму другої половини ХХ ст., зокрема таких її аспектів як культурно-ідеологічний та художньо-стилістичний. Відповідно до визначеної мети було поставлено наступні </w:t>
      </w:r>
      <w:r w:rsidRPr="008E2C5D">
        <w:rPr>
          <w:rFonts w:ascii="Times New Roman" w:hAnsi="Times New Roman" w:cs="Times New Roman"/>
          <w:b/>
          <w:color w:val="000000" w:themeColor="text1"/>
          <w:sz w:val="28"/>
          <w:szCs w:val="28"/>
          <w:bdr w:val="none" w:sz="0" w:space="0" w:color="auto" w:frame="1"/>
          <w:lang w:val="uk-UA"/>
        </w:rPr>
        <w:t>завдання</w:t>
      </w:r>
      <w:r w:rsidRPr="008E2C5D">
        <w:rPr>
          <w:rFonts w:ascii="Times New Roman" w:hAnsi="Times New Roman" w:cs="Times New Roman"/>
          <w:color w:val="000000" w:themeColor="text1"/>
          <w:sz w:val="28"/>
          <w:szCs w:val="28"/>
          <w:bdr w:val="none" w:sz="0" w:space="0" w:color="auto" w:frame="1"/>
          <w:lang w:val="uk-UA"/>
        </w:rPr>
        <w:t>:</w:t>
      </w:r>
      <w:r w:rsidR="00667716" w:rsidRPr="008E2C5D">
        <w:rPr>
          <w:rFonts w:ascii="Times New Roman" w:hAnsi="Times New Roman" w:cs="Times New Roman"/>
          <w:color w:val="000000" w:themeColor="text1"/>
          <w:sz w:val="28"/>
          <w:szCs w:val="28"/>
          <w:bdr w:val="none" w:sz="0" w:space="0" w:color="auto" w:frame="1"/>
          <w:lang w:val="uk-UA"/>
        </w:rPr>
        <w:t xml:space="preserve"> 1) </w:t>
      </w:r>
      <w:r w:rsidRPr="008E2C5D">
        <w:rPr>
          <w:rFonts w:ascii="Times New Roman" w:hAnsi="Times New Roman" w:cs="Times New Roman"/>
          <w:color w:val="000000" w:themeColor="text1"/>
          <w:sz w:val="28"/>
          <w:szCs w:val="28"/>
          <w:bdr w:val="none" w:sz="0" w:space="0" w:color="auto" w:frame="1"/>
          <w:lang w:val="uk-UA"/>
        </w:rPr>
        <w:t>дослідити історію розвитку скульптури Харкова протягом другої половини ХХ ст.;</w:t>
      </w:r>
      <w:r w:rsidR="00667716" w:rsidRPr="008E2C5D">
        <w:rPr>
          <w:rFonts w:ascii="Times New Roman" w:hAnsi="Times New Roman" w:cs="Times New Roman"/>
          <w:color w:val="000000" w:themeColor="text1"/>
          <w:sz w:val="28"/>
          <w:szCs w:val="28"/>
          <w:bdr w:val="none" w:sz="0" w:space="0" w:color="auto" w:frame="1"/>
          <w:lang w:val="uk-UA"/>
        </w:rPr>
        <w:t xml:space="preserve"> 2) </w:t>
      </w:r>
      <w:r w:rsidRPr="008E2C5D">
        <w:rPr>
          <w:rFonts w:ascii="Times New Roman" w:hAnsi="Times New Roman" w:cs="Times New Roman"/>
          <w:color w:val="000000" w:themeColor="text1"/>
          <w:sz w:val="28"/>
          <w:szCs w:val="28"/>
          <w:bdr w:val="none" w:sz="0" w:space="0" w:color="auto" w:frame="1"/>
          <w:lang w:val="uk-UA"/>
        </w:rPr>
        <w:t xml:space="preserve">окреслити коло скульпторів, що діяли у Харкові у визначений час; </w:t>
      </w:r>
      <w:r w:rsidR="00667716" w:rsidRPr="008E2C5D">
        <w:rPr>
          <w:rFonts w:ascii="Times New Roman" w:hAnsi="Times New Roman" w:cs="Times New Roman"/>
          <w:color w:val="000000" w:themeColor="text1"/>
          <w:sz w:val="28"/>
          <w:szCs w:val="28"/>
          <w:bdr w:val="none" w:sz="0" w:space="0" w:color="auto" w:frame="1"/>
          <w:lang w:val="uk-UA"/>
        </w:rPr>
        <w:t xml:space="preserve">3) </w:t>
      </w:r>
      <w:r w:rsidRPr="008E2C5D">
        <w:rPr>
          <w:rFonts w:ascii="Times New Roman" w:hAnsi="Times New Roman" w:cs="Times New Roman"/>
          <w:color w:val="000000" w:themeColor="text1"/>
          <w:sz w:val="28"/>
          <w:szCs w:val="28"/>
          <w:bdr w:val="none" w:sz="0" w:space="0" w:color="auto" w:frame="1"/>
          <w:lang w:val="uk-UA"/>
        </w:rPr>
        <w:t>охарактеризувати жанрове різноманіття у монументальній та станковій харківській скульптурі другої половини ХХ ст.;</w:t>
      </w:r>
      <w:r w:rsidR="00667716" w:rsidRPr="008E2C5D">
        <w:rPr>
          <w:rFonts w:ascii="Times New Roman" w:hAnsi="Times New Roman" w:cs="Times New Roman"/>
          <w:color w:val="000000" w:themeColor="text1"/>
          <w:sz w:val="28"/>
          <w:szCs w:val="28"/>
          <w:bdr w:val="none" w:sz="0" w:space="0" w:color="auto" w:frame="1"/>
          <w:lang w:val="uk-UA"/>
        </w:rPr>
        <w:t xml:space="preserve"> 4) </w:t>
      </w:r>
      <w:r w:rsidRPr="008E2C5D">
        <w:rPr>
          <w:rFonts w:ascii="Times New Roman" w:hAnsi="Times New Roman" w:cs="Times New Roman"/>
          <w:color w:val="000000" w:themeColor="text1"/>
          <w:sz w:val="28"/>
          <w:szCs w:val="28"/>
          <w:bdr w:val="none" w:sz="0" w:space="0" w:color="auto" w:frame="1"/>
          <w:lang w:val="uk-UA"/>
        </w:rPr>
        <w:t>охарактеризувати специфіку та еволюцію скульптурного образу у харківській скульптурі в межах досліджуваного періоду;</w:t>
      </w:r>
      <w:r w:rsidR="00667716" w:rsidRPr="008E2C5D">
        <w:rPr>
          <w:rFonts w:ascii="Times New Roman" w:hAnsi="Times New Roman" w:cs="Times New Roman"/>
          <w:color w:val="000000" w:themeColor="text1"/>
          <w:sz w:val="28"/>
          <w:szCs w:val="28"/>
          <w:bdr w:val="none" w:sz="0" w:space="0" w:color="auto" w:frame="1"/>
          <w:lang w:val="uk-UA"/>
        </w:rPr>
        <w:t xml:space="preserve"> 5) </w:t>
      </w:r>
      <w:r w:rsidRPr="008E2C5D">
        <w:rPr>
          <w:rFonts w:ascii="Times New Roman" w:hAnsi="Times New Roman" w:cs="Times New Roman"/>
          <w:color w:val="000000" w:themeColor="text1"/>
          <w:sz w:val="28"/>
          <w:szCs w:val="28"/>
          <w:bdr w:val="none" w:sz="0" w:space="0" w:color="auto" w:frame="1"/>
          <w:lang w:val="uk-UA"/>
        </w:rPr>
        <w:t xml:space="preserve">з’ясувати роль скульптурного мистецтва соцреалізму </w:t>
      </w:r>
      <w:r w:rsidR="00CE6B8F" w:rsidRPr="008E2C5D">
        <w:rPr>
          <w:rFonts w:ascii="Times New Roman" w:hAnsi="Times New Roman" w:cs="Times New Roman"/>
          <w:color w:val="000000" w:themeColor="text1"/>
          <w:sz w:val="28"/>
          <w:szCs w:val="28"/>
          <w:bdr w:val="none" w:sz="0" w:space="0" w:color="auto" w:frame="1"/>
          <w:lang w:val="uk-UA"/>
        </w:rPr>
        <w:t>як засобу</w:t>
      </w:r>
      <w:r w:rsidRPr="008E2C5D">
        <w:rPr>
          <w:rFonts w:ascii="Times New Roman" w:hAnsi="Times New Roman" w:cs="Times New Roman"/>
          <w:color w:val="000000" w:themeColor="text1"/>
          <w:sz w:val="28"/>
          <w:szCs w:val="28"/>
          <w:bdr w:val="none" w:sz="0" w:space="0" w:color="auto" w:frame="1"/>
          <w:lang w:val="uk-UA"/>
        </w:rPr>
        <w:t xml:space="preserve"> радянської пропаганди;</w:t>
      </w:r>
      <w:r w:rsidR="00667716" w:rsidRPr="008E2C5D">
        <w:rPr>
          <w:rFonts w:ascii="Times New Roman" w:hAnsi="Times New Roman" w:cs="Times New Roman"/>
          <w:color w:val="000000" w:themeColor="text1"/>
          <w:sz w:val="28"/>
          <w:szCs w:val="28"/>
          <w:bdr w:val="none" w:sz="0" w:space="0" w:color="auto" w:frame="1"/>
          <w:lang w:val="uk-UA"/>
        </w:rPr>
        <w:t xml:space="preserve"> 6) </w:t>
      </w:r>
      <w:r w:rsidRPr="008E2C5D">
        <w:rPr>
          <w:rFonts w:ascii="Times New Roman" w:hAnsi="Times New Roman" w:cs="Times New Roman"/>
          <w:color w:val="000000" w:themeColor="text1"/>
          <w:sz w:val="28"/>
          <w:szCs w:val="28"/>
          <w:bdr w:val="none" w:sz="0" w:space="0" w:color="auto" w:frame="1"/>
          <w:lang w:val="uk-UA"/>
        </w:rPr>
        <w:t xml:space="preserve">проаналізувати скульптурне мистецтва Харкова </w:t>
      </w:r>
      <w:r w:rsidRPr="008E2C5D">
        <w:rPr>
          <w:rFonts w:ascii="Times New Roman" w:hAnsi="Times New Roman" w:cs="Times New Roman"/>
          <w:color w:val="000000" w:themeColor="text1"/>
          <w:sz w:val="28"/>
          <w:szCs w:val="28"/>
          <w:bdr w:val="none" w:sz="0" w:space="0" w:color="auto" w:frame="1"/>
          <w:lang w:val="uk-UA"/>
        </w:rPr>
        <w:lastRenderedPageBreak/>
        <w:t>другої половини ХХ ст. як фактору зміни соціокультурної реальності;</w:t>
      </w:r>
      <w:r w:rsidR="00667716" w:rsidRPr="008E2C5D">
        <w:rPr>
          <w:rFonts w:ascii="Times New Roman" w:hAnsi="Times New Roman" w:cs="Times New Roman"/>
          <w:color w:val="000000" w:themeColor="text1"/>
          <w:sz w:val="28"/>
          <w:szCs w:val="28"/>
          <w:bdr w:val="none" w:sz="0" w:space="0" w:color="auto" w:frame="1"/>
          <w:lang w:val="uk-UA"/>
        </w:rPr>
        <w:t xml:space="preserve"> 7) </w:t>
      </w:r>
      <w:r w:rsidRPr="008E2C5D">
        <w:rPr>
          <w:rFonts w:ascii="Times New Roman" w:hAnsi="Times New Roman" w:cs="Times New Roman"/>
          <w:color w:val="000000" w:themeColor="text1"/>
          <w:sz w:val="28"/>
          <w:szCs w:val="28"/>
          <w:bdr w:val="none" w:sz="0" w:space="0" w:color="auto" w:frame="1"/>
          <w:lang w:val="uk-UA"/>
        </w:rPr>
        <w:t>сформувати уявлення про скульптурний образ Харкова, який склався протягом досліджуваного періоду;</w:t>
      </w:r>
      <w:r w:rsidR="00667716" w:rsidRPr="008E2C5D">
        <w:rPr>
          <w:rFonts w:ascii="Times New Roman" w:hAnsi="Times New Roman" w:cs="Times New Roman"/>
          <w:color w:val="000000" w:themeColor="text1"/>
          <w:sz w:val="28"/>
          <w:szCs w:val="28"/>
          <w:bdr w:val="none" w:sz="0" w:space="0" w:color="auto" w:frame="1"/>
          <w:lang w:val="uk-UA"/>
        </w:rPr>
        <w:t xml:space="preserve"> 8) </w:t>
      </w:r>
      <w:r w:rsidRPr="008E2C5D">
        <w:rPr>
          <w:rFonts w:ascii="Times New Roman" w:hAnsi="Times New Roman" w:cs="Times New Roman"/>
          <w:color w:val="000000" w:themeColor="text1"/>
          <w:sz w:val="28"/>
          <w:szCs w:val="28"/>
          <w:bdr w:val="none" w:sz="0" w:space="0" w:color="auto" w:frame="1"/>
          <w:lang w:val="uk-UA"/>
        </w:rPr>
        <w:t>визначити місце харківської скульптури соцреалізму у історико-культурній спадщині України та світу.</w:t>
      </w:r>
    </w:p>
    <w:p w:rsidR="00024DFA" w:rsidRPr="008E2C5D" w:rsidRDefault="00024DFA" w:rsidP="00101896">
      <w:pPr>
        <w:shd w:val="clear" w:color="auto" w:fill="FFFFFF"/>
        <w:tabs>
          <w:tab w:val="left" w:pos="567"/>
          <w:tab w:val="left" w:pos="709"/>
        </w:tabs>
        <w:spacing w:after="0" w:line="360" w:lineRule="auto"/>
        <w:ind w:firstLine="567"/>
        <w:contextualSpacing/>
        <w:jc w:val="both"/>
        <w:rPr>
          <w:rFonts w:ascii="Times New Roman" w:hAnsi="Times New Roman" w:cs="Times New Roman"/>
          <w:color w:val="000000" w:themeColor="text1"/>
          <w:sz w:val="28"/>
          <w:szCs w:val="28"/>
          <w:bdr w:val="none" w:sz="0" w:space="0" w:color="auto" w:frame="1"/>
          <w:lang w:val="uk-UA"/>
        </w:rPr>
      </w:pPr>
      <w:r w:rsidRPr="008E2C5D">
        <w:rPr>
          <w:rFonts w:ascii="Times New Roman" w:eastAsia="Times New Roman" w:hAnsi="Times New Roman" w:cs="Times New Roman"/>
          <w:b/>
          <w:color w:val="000000" w:themeColor="text1"/>
          <w:sz w:val="28"/>
          <w:szCs w:val="28"/>
          <w:lang w:val="uk-UA"/>
        </w:rPr>
        <w:t>Наукова новизна</w:t>
      </w:r>
      <w:r w:rsidRPr="008E2C5D">
        <w:rPr>
          <w:rFonts w:ascii="Times New Roman" w:eastAsia="Times New Roman" w:hAnsi="Times New Roman" w:cs="Times New Roman"/>
          <w:color w:val="000000" w:themeColor="text1"/>
          <w:sz w:val="28"/>
          <w:szCs w:val="28"/>
          <w:lang w:val="uk-UA"/>
        </w:rPr>
        <w:t xml:space="preserve"> полягає у дослідженні скульптури соціалістичного реалізму Харкова від післявоєнного періоду до встановлення незалежності України як самостійної наукової проблеми. Було </w:t>
      </w:r>
      <w:r w:rsidR="00CE6B8F" w:rsidRPr="008E2C5D">
        <w:rPr>
          <w:rFonts w:ascii="Times New Roman" w:eastAsia="Times New Roman" w:hAnsi="Times New Roman" w:cs="Times New Roman"/>
          <w:color w:val="000000" w:themeColor="text1"/>
          <w:sz w:val="28"/>
          <w:szCs w:val="28"/>
          <w:lang w:val="uk-UA"/>
        </w:rPr>
        <w:t>виявлено та</w:t>
      </w:r>
      <w:r w:rsidR="00E623B9" w:rsidRPr="008E2C5D">
        <w:rPr>
          <w:rFonts w:ascii="Times New Roman" w:eastAsia="Times New Roman" w:hAnsi="Times New Roman" w:cs="Times New Roman"/>
          <w:color w:val="000000" w:themeColor="text1"/>
          <w:sz w:val="28"/>
          <w:szCs w:val="28"/>
          <w:lang w:val="uk-UA"/>
        </w:rPr>
        <w:t xml:space="preserve"> </w:t>
      </w:r>
      <w:r w:rsidRPr="008E2C5D">
        <w:rPr>
          <w:rFonts w:ascii="Times New Roman" w:eastAsia="Times New Roman" w:hAnsi="Times New Roman" w:cs="Times New Roman"/>
          <w:color w:val="000000" w:themeColor="text1"/>
          <w:sz w:val="28"/>
          <w:szCs w:val="28"/>
          <w:lang w:val="uk-UA"/>
        </w:rPr>
        <w:t>систематизовано скульптурні жанри та образи, характерні для харківських скульпторів другої половини ХХ століття, визначено місце харківської скульптури доби соцреалізму в українському та світовому мистецтві.</w:t>
      </w:r>
    </w:p>
    <w:p w:rsidR="00024DFA" w:rsidRPr="008E2C5D" w:rsidRDefault="00024DFA" w:rsidP="00101896">
      <w:pPr>
        <w:spacing w:after="0" w:line="360" w:lineRule="auto"/>
        <w:ind w:firstLine="709"/>
        <w:contextualSpacing/>
        <w:jc w:val="both"/>
        <w:rPr>
          <w:rFonts w:ascii="Times New Roman" w:hAnsi="Times New Roman" w:cs="Times New Roman"/>
          <w:color w:val="000000" w:themeColor="text1"/>
          <w:sz w:val="28"/>
          <w:szCs w:val="28"/>
          <w:lang w:val="uk-UA"/>
        </w:rPr>
      </w:pPr>
      <w:r w:rsidRPr="008E2C5D">
        <w:rPr>
          <w:rFonts w:ascii="Times New Roman" w:hAnsi="Times New Roman" w:cs="Times New Roman"/>
          <w:b/>
          <w:color w:val="000000" w:themeColor="text1"/>
          <w:sz w:val="28"/>
          <w:szCs w:val="28"/>
          <w:bdr w:val="none" w:sz="0" w:space="0" w:color="auto" w:frame="1"/>
          <w:lang w:val="uk-UA"/>
        </w:rPr>
        <w:t>Методи дослідження</w:t>
      </w:r>
      <w:r w:rsidRPr="008E2C5D">
        <w:rPr>
          <w:rFonts w:ascii="Times New Roman" w:hAnsi="Times New Roman" w:cs="Times New Roman"/>
          <w:color w:val="000000" w:themeColor="text1"/>
          <w:sz w:val="28"/>
          <w:szCs w:val="28"/>
          <w:bdr w:val="none" w:sz="0" w:space="0" w:color="auto" w:frame="1"/>
          <w:lang w:val="uk-UA"/>
        </w:rPr>
        <w:t xml:space="preserve">. </w:t>
      </w:r>
      <w:r w:rsidRPr="008E2C5D">
        <w:rPr>
          <w:rFonts w:ascii="Times New Roman" w:hAnsi="Times New Roman" w:cs="Times New Roman"/>
          <w:color w:val="000000" w:themeColor="text1"/>
          <w:sz w:val="28"/>
          <w:szCs w:val="28"/>
          <w:lang w:val="uk-UA"/>
        </w:rPr>
        <w:t>В основі методології роботи покладено загальнонаукові принципи об’єктивності, історизму, системності, соціального підходу та міждисциплінарноcті. При дослідженні теми було використано</w:t>
      </w:r>
      <w:r w:rsidR="00C60290" w:rsidRPr="008E2C5D">
        <w:rPr>
          <w:rFonts w:ascii="Times New Roman" w:hAnsi="Times New Roman" w:cs="Times New Roman"/>
          <w:color w:val="000000" w:themeColor="text1"/>
          <w:sz w:val="28"/>
          <w:szCs w:val="28"/>
          <w:lang w:val="uk-UA"/>
        </w:rPr>
        <w:t xml:space="preserve"> наступні методи:</w:t>
      </w:r>
      <w:r w:rsidRPr="008E2C5D">
        <w:rPr>
          <w:rFonts w:ascii="Times New Roman" w:hAnsi="Times New Roman" w:cs="Times New Roman"/>
          <w:color w:val="000000" w:themeColor="text1"/>
          <w:sz w:val="28"/>
          <w:szCs w:val="28"/>
          <w:lang w:val="uk-UA"/>
        </w:rPr>
        <w:t xml:space="preserve"> загал</w:t>
      </w:r>
      <w:r w:rsidR="00C60290" w:rsidRPr="008E2C5D">
        <w:rPr>
          <w:rFonts w:ascii="Times New Roman" w:hAnsi="Times New Roman" w:cs="Times New Roman"/>
          <w:color w:val="000000" w:themeColor="text1"/>
          <w:sz w:val="28"/>
          <w:szCs w:val="28"/>
          <w:lang w:val="uk-UA"/>
        </w:rPr>
        <w:t xml:space="preserve">ьнонаукові, соціально-історичні, </w:t>
      </w:r>
      <w:r w:rsidR="00E623B9" w:rsidRPr="008E2C5D">
        <w:rPr>
          <w:rFonts w:ascii="Times New Roman" w:hAnsi="Times New Roman" w:cs="Times New Roman"/>
          <w:color w:val="000000" w:themeColor="text1"/>
          <w:sz w:val="28"/>
          <w:szCs w:val="28"/>
          <w:lang w:val="uk-UA"/>
        </w:rPr>
        <w:t>мистецтвознавчого аналізу</w:t>
      </w:r>
      <w:r w:rsidRPr="008E2C5D">
        <w:rPr>
          <w:rFonts w:ascii="Times New Roman" w:hAnsi="Times New Roman" w:cs="Times New Roman"/>
          <w:color w:val="000000" w:themeColor="text1"/>
          <w:sz w:val="28"/>
          <w:szCs w:val="28"/>
          <w:lang w:val="uk-UA"/>
        </w:rPr>
        <w:t>. З-поміж перших для вирішення конкретно-проблемних завдань було використано методи теоретичного аналізу літератури та джерел з зазначеної теми, систематизації та узагальнення попередніх досліджень, синтезу, індукції, дедукції. Серед спеціально-історичних методів залучено наступні:історико-генетичний;історико-реконструктивний;історико-порівняльний;історико-типологічний.</w:t>
      </w:r>
    </w:p>
    <w:p w:rsidR="00024DFA" w:rsidRPr="008E2C5D" w:rsidRDefault="00024DFA" w:rsidP="00161E25">
      <w:pPr>
        <w:pStyle w:val="a4"/>
        <w:spacing w:after="0" w:line="360" w:lineRule="auto"/>
        <w:ind w:left="0" w:firstLine="709"/>
        <w:jc w:val="both"/>
        <w:rPr>
          <w:rFonts w:ascii="Times New Roman" w:hAnsi="Times New Roman" w:cs="Times New Roman"/>
          <w:color w:val="000000" w:themeColor="text1"/>
          <w:sz w:val="28"/>
          <w:szCs w:val="28"/>
          <w:bdr w:val="none" w:sz="0" w:space="0" w:color="auto" w:frame="1"/>
          <w:lang w:val="uk-UA"/>
        </w:rPr>
      </w:pPr>
      <w:r w:rsidRPr="008E2C5D">
        <w:rPr>
          <w:rFonts w:ascii="Times New Roman" w:eastAsia="Times New Roman" w:hAnsi="Times New Roman" w:cs="Times New Roman"/>
          <w:color w:val="000000" w:themeColor="text1"/>
          <w:sz w:val="28"/>
          <w:szCs w:val="28"/>
          <w:lang w:val="uk-UA"/>
        </w:rPr>
        <w:t>Основні положення й результати роботи доповідалися й обгов</w:t>
      </w:r>
      <w:r w:rsidR="00CE6B8F" w:rsidRPr="008E2C5D">
        <w:rPr>
          <w:rFonts w:ascii="Times New Roman" w:eastAsia="Times New Roman" w:hAnsi="Times New Roman" w:cs="Times New Roman"/>
          <w:color w:val="000000" w:themeColor="text1"/>
          <w:sz w:val="28"/>
          <w:szCs w:val="28"/>
          <w:lang w:val="uk-UA"/>
        </w:rPr>
        <w:t xml:space="preserve">орювалися на п'яти конференціях, </w:t>
      </w:r>
      <w:r w:rsidRPr="008E2C5D">
        <w:rPr>
          <w:rFonts w:ascii="Times New Roman" w:eastAsia="Times New Roman" w:hAnsi="Times New Roman" w:cs="Times New Roman"/>
          <w:color w:val="000000" w:themeColor="text1"/>
          <w:sz w:val="28"/>
          <w:szCs w:val="28"/>
          <w:lang w:val="uk-UA"/>
        </w:rPr>
        <w:t>семінарах</w:t>
      </w:r>
      <w:r w:rsidR="00CE6B8F" w:rsidRPr="008E2C5D">
        <w:rPr>
          <w:rFonts w:ascii="Times New Roman" w:eastAsia="Times New Roman" w:hAnsi="Times New Roman" w:cs="Times New Roman"/>
          <w:color w:val="000000" w:themeColor="text1"/>
          <w:sz w:val="28"/>
          <w:szCs w:val="28"/>
          <w:lang w:val="uk-UA"/>
        </w:rPr>
        <w:t>, засіданн</w:t>
      </w:r>
      <w:r w:rsidR="00E623B9" w:rsidRPr="008E2C5D">
        <w:rPr>
          <w:rFonts w:ascii="Times New Roman" w:eastAsia="Times New Roman" w:hAnsi="Times New Roman" w:cs="Times New Roman"/>
          <w:color w:val="000000" w:themeColor="text1"/>
          <w:sz w:val="28"/>
          <w:szCs w:val="28"/>
          <w:lang w:val="uk-UA"/>
        </w:rPr>
        <w:t>ях</w:t>
      </w:r>
      <w:r w:rsidR="00CE6B8F" w:rsidRPr="008E2C5D">
        <w:rPr>
          <w:rFonts w:ascii="Times New Roman" w:eastAsia="Times New Roman" w:hAnsi="Times New Roman" w:cs="Times New Roman"/>
          <w:color w:val="000000" w:themeColor="text1"/>
          <w:sz w:val="28"/>
          <w:szCs w:val="28"/>
          <w:lang w:val="uk-UA"/>
        </w:rPr>
        <w:t xml:space="preserve"> студентського наукового гуртка</w:t>
      </w:r>
      <w:r w:rsidR="00D66BEA" w:rsidRPr="008E2C5D">
        <w:rPr>
          <w:rFonts w:ascii="Times New Roman" w:hAnsi="Times New Roman" w:cs="Times New Roman"/>
          <w:color w:val="000000" w:themeColor="text1"/>
          <w:sz w:val="28"/>
          <w:szCs w:val="28"/>
          <w:bdr w:val="none" w:sz="0" w:space="0" w:color="auto" w:frame="1"/>
          <w:lang w:val="uk-UA"/>
        </w:rPr>
        <w:t xml:space="preserve">. </w:t>
      </w:r>
      <w:r w:rsidRPr="008E2C5D">
        <w:rPr>
          <w:rFonts w:ascii="Times New Roman" w:eastAsia="Times New Roman" w:hAnsi="Times New Roman" w:cs="Times New Roman"/>
          <w:color w:val="000000" w:themeColor="text1"/>
          <w:sz w:val="28"/>
          <w:szCs w:val="28"/>
          <w:lang w:val="uk-UA"/>
        </w:rPr>
        <w:t xml:space="preserve">За результатами роботи </w:t>
      </w:r>
      <w:r w:rsidRPr="008E2C5D">
        <w:rPr>
          <w:rFonts w:ascii="Times New Roman" w:eastAsia="Times New Roman" w:hAnsi="Times New Roman" w:cs="Times New Roman"/>
          <w:bCs/>
          <w:color w:val="000000" w:themeColor="text1"/>
          <w:sz w:val="28"/>
          <w:szCs w:val="28"/>
          <w:lang w:val="uk-UA"/>
        </w:rPr>
        <w:t>опубліковано</w:t>
      </w:r>
      <w:r w:rsidR="008E2C5D">
        <w:rPr>
          <w:rFonts w:ascii="Times New Roman" w:eastAsia="Times New Roman" w:hAnsi="Times New Roman" w:cs="Times New Roman"/>
          <w:bCs/>
          <w:color w:val="000000" w:themeColor="text1"/>
          <w:sz w:val="28"/>
          <w:szCs w:val="28"/>
          <w:lang w:val="uk-UA"/>
        </w:rPr>
        <w:t xml:space="preserve"> </w:t>
      </w:r>
      <w:r w:rsidRPr="008E2C5D">
        <w:rPr>
          <w:rFonts w:ascii="Times New Roman" w:hAnsi="Times New Roman" w:cs="Times New Roman"/>
          <w:color w:val="000000" w:themeColor="text1"/>
          <w:sz w:val="28"/>
          <w:szCs w:val="28"/>
          <w:bdr w:val="none" w:sz="0" w:space="0" w:color="auto" w:frame="1"/>
          <w:lang w:val="uk-UA"/>
        </w:rPr>
        <w:t>три публікації. В них відображені аспекти всіх розділів дослідження.</w:t>
      </w:r>
    </w:p>
    <w:p w:rsidR="00161E25" w:rsidRPr="008E2C5D" w:rsidRDefault="00161E25" w:rsidP="00161E25">
      <w:pPr>
        <w:pStyle w:val="a4"/>
        <w:spacing w:after="0" w:line="360" w:lineRule="auto"/>
        <w:ind w:left="0" w:firstLine="709"/>
        <w:jc w:val="both"/>
        <w:rPr>
          <w:rFonts w:ascii="Times New Roman" w:hAnsi="Times New Roman" w:cs="Times New Roman"/>
          <w:color w:val="000000" w:themeColor="text1"/>
          <w:sz w:val="28"/>
          <w:szCs w:val="28"/>
          <w:bdr w:val="none" w:sz="0" w:space="0" w:color="auto" w:frame="1"/>
          <w:lang w:val="uk-UA"/>
        </w:rPr>
      </w:pPr>
    </w:p>
    <w:p w:rsidR="00161E25" w:rsidRPr="008E2C5D" w:rsidRDefault="00024DFA" w:rsidP="00E623B9">
      <w:pPr>
        <w:shd w:val="clear" w:color="auto" w:fill="FFFFFF"/>
        <w:spacing w:after="0" w:line="360" w:lineRule="auto"/>
        <w:ind w:firstLine="709"/>
        <w:jc w:val="both"/>
        <w:rPr>
          <w:rFonts w:ascii="Times New Roman" w:hAnsi="Times New Roman"/>
          <w:sz w:val="28"/>
          <w:szCs w:val="28"/>
          <w:lang w:val="uk-UA"/>
        </w:rPr>
      </w:pPr>
      <w:r w:rsidRPr="008E2C5D">
        <w:rPr>
          <w:rFonts w:ascii="Times New Roman" w:hAnsi="Times New Roman" w:cs="Times New Roman"/>
          <w:color w:val="000000" w:themeColor="text1"/>
          <w:sz w:val="28"/>
          <w:szCs w:val="28"/>
          <w:lang w:val="uk-UA"/>
        </w:rPr>
        <w:t>Харківська скульптура, «соціалістичний реалізм», «суворий стиль», культурна пропаганда, історико-культурна спадщина.</w:t>
      </w:r>
    </w:p>
    <w:p w:rsidR="00750484" w:rsidRPr="008E2C5D" w:rsidRDefault="00750484" w:rsidP="00AB74DF">
      <w:pPr>
        <w:tabs>
          <w:tab w:val="left" w:pos="1065"/>
        </w:tabs>
        <w:spacing w:after="0" w:line="360" w:lineRule="auto"/>
        <w:jc w:val="center"/>
        <w:rPr>
          <w:rFonts w:ascii="Times New Roman" w:hAnsi="Times New Roman"/>
          <w:sz w:val="28"/>
          <w:szCs w:val="28"/>
          <w:lang w:val="uk-UA"/>
        </w:rPr>
      </w:pPr>
    </w:p>
    <w:p w:rsidR="004C65F7" w:rsidRPr="008E2C5D" w:rsidRDefault="004C65F7" w:rsidP="00AB74DF">
      <w:pPr>
        <w:tabs>
          <w:tab w:val="left" w:pos="1065"/>
        </w:tabs>
        <w:spacing w:after="0" w:line="360" w:lineRule="auto"/>
        <w:jc w:val="center"/>
        <w:rPr>
          <w:rFonts w:ascii="Times New Roman" w:hAnsi="Times New Roman"/>
          <w:sz w:val="28"/>
          <w:szCs w:val="28"/>
          <w:lang w:val="uk-UA"/>
        </w:rPr>
      </w:pPr>
    </w:p>
    <w:p w:rsidR="004C65F7" w:rsidRPr="008E2C5D" w:rsidRDefault="004C65F7" w:rsidP="00AB74DF">
      <w:pPr>
        <w:tabs>
          <w:tab w:val="left" w:pos="1065"/>
        </w:tabs>
        <w:spacing w:after="0" w:line="360" w:lineRule="auto"/>
        <w:jc w:val="center"/>
        <w:rPr>
          <w:rFonts w:ascii="Times New Roman" w:hAnsi="Times New Roman"/>
          <w:sz w:val="28"/>
          <w:szCs w:val="28"/>
          <w:lang w:val="uk-UA"/>
        </w:rPr>
        <w:sectPr w:rsidR="004C65F7" w:rsidRPr="008E2C5D" w:rsidSect="00616012">
          <w:headerReference w:type="default" r:id="rId8"/>
          <w:pgSz w:w="11906" w:h="16838"/>
          <w:pgMar w:top="1134" w:right="567" w:bottom="1134" w:left="1701" w:header="709" w:footer="709" w:gutter="0"/>
          <w:cols w:space="708"/>
          <w:titlePg/>
          <w:docGrid w:linePitch="360"/>
        </w:sectPr>
      </w:pPr>
    </w:p>
    <w:p w:rsidR="00161E25" w:rsidRPr="008E2C5D" w:rsidRDefault="007C17F0" w:rsidP="00AB0DA1">
      <w:pPr>
        <w:tabs>
          <w:tab w:val="left" w:pos="1065"/>
        </w:tabs>
        <w:spacing w:after="0" w:line="360" w:lineRule="auto"/>
        <w:jc w:val="center"/>
        <w:rPr>
          <w:rFonts w:ascii="Times New Roman" w:hAnsi="Times New Roman"/>
          <w:b/>
          <w:sz w:val="28"/>
          <w:szCs w:val="28"/>
          <w:lang w:val="uk-UA"/>
        </w:rPr>
      </w:pPr>
      <w:r w:rsidRPr="008E2C5D">
        <w:rPr>
          <w:rFonts w:ascii="Times New Roman" w:hAnsi="Times New Roman"/>
          <w:b/>
          <w:sz w:val="28"/>
          <w:szCs w:val="28"/>
          <w:lang w:val="uk-UA"/>
        </w:rPr>
        <w:lastRenderedPageBreak/>
        <w:t>З</w:t>
      </w:r>
      <w:r w:rsidR="00AB0DA1" w:rsidRPr="008E2C5D">
        <w:rPr>
          <w:rFonts w:ascii="Times New Roman" w:hAnsi="Times New Roman"/>
          <w:b/>
          <w:sz w:val="28"/>
          <w:szCs w:val="28"/>
          <w:lang w:val="uk-UA"/>
        </w:rPr>
        <w:t>МІСТ</w:t>
      </w:r>
    </w:p>
    <w:p w:rsidR="006B25CF" w:rsidRPr="008E2C5D" w:rsidRDefault="006B25CF" w:rsidP="006B25CF">
      <w:pPr>
        <w:spacing w:after="0" w:line="360" w:lineRule="auto"/>
        <w:contextualSpacing/>
        <w:jc w:val="both"/>
        <w:rPr>
          <w:rFonts w:ascii="Times New Roman" w:hAnsi="Times New Roman" w:cs="Times New Roman"/>
          <w:b/>
          <w:sz w:val="28"/>
          <w:szCs w:val="28"/>
          <w:lang w:val="uk-UA"/>
        </w:rPr>
      </w:pPr>
    </w:p>
    <w:p w:rsidR="006B25CF" w:rsidRPr="008E2C5D" w:rsidRDefault="006B25CF" w:rsidP="006B25CF">
      <w:pPr>
        <w:spacing w:after="0" w:line="360" w:lineRule="auto"/>
        <w:jc w:val="both"/>
        <w:rPr>
          <w:rFonts w:ascii="Times New Roman" w:hAnsi="Times New Roman" w:cs="Times New Roman"/>
          <w:sz w:val="28"/>
          <w:szCs w:val="28"/>
          <w:lang w:val="uk-UA"/>
        </w:rPr>
      </w:pPr>
      <w:r w:rsidRPr="008E2C5D">
        <w:rPr>
          <w:rFonts w:ascii="Times New Roman" w:hAnsi="Times New Roman" w:cs="Times New Roman"/>
          <w:b/>
          <w:sz w:val="28"/>
          <w:szCs w:val="28"/>
          <w:lang w:val="uk-UA"/>
        </w:rPr>
        <w:t xml:space="preserve">ВСТУП </w:t>
      </w:r>
      <w:r w:rsidRPr="008E2C5D">
        <w:rPr>
          <w:rFonts w:ascii="Times New Roman" w:hAnsi="Times New Roman" w:cs="Times New Roman"/>
          <w:sz w:val="28"/>
          <w:szCs w:val="28"/>
          <w:lang w:val="uk-UA"/>
        </w:rPr>
        <w:t>…………………………</w:t>
      </w:r>
      <w:r w:rsidR="00DD17C4" w:rsidRPr="008E2C5D">
        <w:rPr>
          <w:rFonts w:ascii="Times New Roman" w:hAnsi="Times New Roman" w:cs="Times New Roman"/>
          <w:sz w:val="28"/>
          <w:szCs w:val="28"/>
          <w:lang w:val="uk-UA"/>
        </w:rPr>
        <w:t>……</w:t>
      </w:r>
      <w:r w:rsidR="00305BCE" w:rsidRPr="008E2C5D">
        <w:rPr>
          <w:rFonts w:ascii="Times New Roman" w:hAnsi="Times New Roman" w:cs="Times New Roman"/>
          <w:sz w:val="28"/>
          <w:szCs w:val="28"/>
          <w:lang w:val="uk-UA"/>
        </w:rPr>
        <w:t>…</w:t>
      </w:r>
      <w:r w:rsidR="00DD17C4"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3C7ABE" w:rsidRPr="008E2C5D">
        <w:rPr>
          <w:rFonts w:ascii="Times New Roman" w:hAnsi="Times New Roman" w:cs="Times New Roman"/>
          <w:sz w:val="28"/>
          <w:szCs w:val="28"/>
          <w:lang w:val="uk-UA"/>
        </w:rPr>
        <w:t>…</w:t>
      </w:r>
      <w:r w:rsidR="005B0D41" w:rsidRPr="008E2C5D">
        <w:rPr>
          <w:rFonts w:ascii="Times New Roman" w:hAnsi="Times New Roman" w:cs="Times New Roman"/>
          <w:sz w:val="28"/>
          <w:szCs w:val="28"/>
          <w:lang w:val="uk-UA"/>
        </w:rPr>
        <w:t>………....………</w:t>
      </w:r>
      <w:r w:rsidR="006D79C2"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5926AB" w:rsidRPr="008E2C5D">
        <w:rPr>
          <w:rFonts w:ascii="Times New Roman" w:hAnsi="Times New Roman" w:cs="Times New Roman"/>
          <w:sz w:val="28"/>
          <w:szCs w:val="28"/>
          <w:lang w:val="uk-UA"/>
        </w:rPr>
        <w:t>5</w:t>
      </w:r>
    </w:p>
    <w:p w:rsidR="006B25CF" w:rsidRPr="008E2C5D" w:rsidRDefault="006B25CF" w:rsidP="006B25CF">
      <w:pPr>
        <w:spacing w:after="0" w:line="360" w:lineRule="auto"/>
        <w:jc w:val="both"/>
        <w:rPr>
          <w:rFonts w:ascii="Times New Roman" w:hAnsi="Times New Roman" w:cs="Times New Roman"/>
          <w:sz w:val="28"/>
          <w:szCs w:val="28"/>
          <w:lang w:val="uk-UA"/>
        </w:rPr>
      </w:pPr>
      <w:r w:rsidRPr="008E2C5D">
        <w:rPr>
          <w:rFonts w:ascii="Times New Roman" w:hAnsi="Times New Roman" w:cs="Times New Roman"/>
          <w:b/>
          <w:sz w:val="28"/>
          <w:szCs w:val="28"/>
          <w:lang w:val="uk-UA"/>
        </w:rPr>
        <w:t>РОЗДІЛ 1.</w:t>
      </w:r>
      <w:r w:rsidRPr="008E2C5D">
        <w:rPr>
          <w:rFonts w:ascii="Times New Roman" w:hAnsi="Times New Roman" w:cs="Times New Roman"/>
          <w:sz w:val="28"/>
          <w:szCs w:val="28"/>
          <w:lang w:val="uk-UA"/>
        </w:rPr>
        <w:t xml:space="preserve"> Вплив традицій «соціалістичного реалізму» на жанрове розмаїття скульптурних творів харківських митців у другій половині ХХ ст. ………………………………………………</w:t>
      </w:r>
      <w:r w:rsidR="003C7ABE"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305BCE"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6D79C2"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5926AB" w:rsidRPr="008E2C5D">
        <w:rPr>
          <w:rFonts w:ascii="Times New Roman" w:hAnsi="Times New Roman" w:cs="Times New Roman"/>
          <w:sz w:val="28"/>
          <w:szCs w:val="28"/>
          <w:lang w:val="uk-UA"/>
        </w:rPr>
        <w:t>6</w:t>
      </w:r>
    </w:p>
    <w:p w:rsidR="006B25CF" w:rsidRPr="008E2C5D" w:rsidRDefault="006B25CF" w:rsidP="006B25CF">
      <w:pPr>
        <w:spacing w:after="0" w:line="360" w:lineRule="auto"/>
        <w:jc w:val="both"/>
        <w:rPr>
          <w:rFonts w:ascii="Times New Roman" w:hAnsi="Times New Roman" w:cs="Times New Roman"/>
          <w:color w:val="000000" w:themeColor="text1"/>
          <w:sz w:val="28"/>
          <w:szCs w:val="28"/>
          <w:lang w:val="uk-UA"/>
        </w:rPr>
      </w:pPr>
      <w:r w:rsidRPr="008E2C5D">
        <w:rPr>
          <w:rFonts w:ascii="Times New Roman" w:hAnsi="Times New Roman" w:cs="Times New Roman"/>
          <w:b/>
          <w:color w:val="000000" w:themeColor="text1"/>
          <w:sz w:val="28"/>
          <w:szCs w:val="28"/>
          <w:lang w:val="uk-UA"/>
        </w:rPr>
        <w:t>РОЗДІЛ 2.</w:t>
      </w:r>
      <w:r w:rsidRPr="008E2C5D">
        <w:rPr>
          <w:rFonts w:ascii="Times New Roman" w:hAnsi="Times New Roman" w:cs="Times New Roman"/>
          <w:color w:val="000000" w:themeColor="text1"/>
          <w:sz w:val="28"/>
          <w:szCs w:val="28"/>
          <w:lang w:val="uk-UA"/>
        </w:rPr>
        <w:t xml:space="preserve"> Специфіка скульптурного образу </w:t>
      </w:r>
      <w:r w:rsidR="00DD17C4" w:rsidRPr="008E2C5D">
        <w:rPr>
          <w:rFonts w:ascii="Times New Roman" w:hAnsi="Times New Roman" w:cs="Times New Roman"/>
          <w:color w:val="000000" w:themeColor="text1"/>
          <w:sz w:val="28"/>
          <w:szCs w:val="28"/>
          <w:lang w:val="uk-UA"/>
        </w:rPr>
        <w:t>в мистецтві другої половини ХХ </w:t>
      </w:r>
      <w:r w:rsidRPr="008E2C5D">
        <w:rPr>
          <w:rFonts w:ascii="Times New Roman" w:hAnsi="Times New Roman" w:cs="Times New Roman"/>
          <w:color w:val="000000" w:themeColor="text1"/>
          <w:sz w:val="28"/>
          <w:szCs w:val="28"/>
          <w:lang w:val="uk-UA"/>
        </w:rPr>
        <w:t xml:space="preserve">ст. </w:t>
      </w:r>
      <w:r w:rsidR="00DD17C4" w:rsidRPr="008E2C5D">
        <w:rPr>
          <w:rFonts w:ascii="Times New Roman" w:hAnsi="Times New Roman" w:cs="Times New Roman"/>
          <w:color w:val="000000" w:themeColor="text1"/>
          <w:sz w:val="28"/>
          <w:szCs w:val="28"/>
          <w:lang w:val="uk-UA"/>
        </w:rPr>
        <w:t>………</w:t>
      </w:r>
      <w:r w:rsidRPr="008E2C5D">
        <w:rPr>
          <w:rFonts w:ascii="Times New Roman" w:hAnsi="Times New Roman" w:cs="Times New Roman"/>
          <w:color w:val="000000" w:themeColor="text1"/>
          <w:sz w:val="28"/>
          <w:szCs w:val="28"/>
          <w:lang w:val="uk-UA"/>
        </w:rPr>
        <w:t>………………………….….….……</w:t>
      </w:r>
      <w:r w:rsidR="003C7ABE" w:rsidRPr="008E2C5D">
        <w:rPr>
          <w:rFonts w:ascii="Times New Roman" w:hAnsi="Times New Roman" w:cs="Times New Roman"/>
          <w:color w:val="000000" w:themeColor="text1"/>
          <w:sz w:val="28"/>
          <w:szCs w:val="28"/>
          <w:lang w:val="uk-UA"/>
        </w:rPr>
        <w:t>…</w:t>
      </w:r>
      <w:r w:rsidRPr="008E2C5D">
        <w:rPr>
          <w:rFonts w:ascii="Times New Roman" w:hAnsi="Times New Roman" w:cs="Times New Roman"/>
          <w:color w:val="000000" w:themeColor="text1"/>
          <w:sz w:val="28"/>
          <w:szCs w:val="28"/>
          <w:lang w:val="uk-UA"/>
        </w:rPr>
        <w:t>…</w:t>
      </w:r>
      <w:r w:rsidR="00DD17C4" w:rsidRPr="008E2C5D">
        <w:rPr>
          <w:rFonts w:ascii="Times New Roman" w:hAnsi="Times New Roman" w:cs="Times New Roman"/>
          <w:color w:val="000000" w:themeColor="text1"/>
          <w:sz w:val="28"/>
          <w:szCs w:val="28"/>
          <w:lang w:val="uk-UA"/>
        </w:rPr>
        <w:t>…………………….</w:t>
      </w:r>
      <w:r w:rsidR="005B0D41" w:rsidRPr="008E2C5D">
        <w:rPr>
          <w:rFonts w:ascii="Times New Roman" w:hAnsi="Times New Roman" w:cs="Times New Roman"/>
          <w:color w:val="000000" w:themeColor="text1"/>
          <w:sz w:val="28"/>
          <w:szCs w:val="28"/>
          <w:lang w:val="uk-UA"/>
        </w:rPr>
        <w:t>..</w:t>
      </w:r>
      <w:r w:rsidRPr="008E2C5D">
        <w:rPr>
          <w:rFonts w:ascii="Times New Roman" w:hAnsi="Times New Roman" w:cs="Times New Roman"/>
          <w:color w:val="000000" w:themeColor="text1"/>
          <w:sz w:val="28"/>
          <w:szCs w:val="28"/>
          <w:lang w:val="uk-UA"/>
        </w:rPr>
        <w:t>…</w:t>
      </w:r>
      <w:r w:rsidR="006D79C2" w:rsidRPr="008E2C5D">
        <w:rPr>
          <w:rFonts w:ascii="Times New Roman" w:hAnsi="Times New Roman" w:cs="Times New Roman"/>
          <w:color w:val="000000" w:themeColor="text1"/>
          <w:sz w:val="28"/>
          <w:szCs w:val="28"/>
          <w:lang w:val="uk-UA"/>
        </w:rPr>
        <w:t>.</w:t>
      </w:r>
      <w:r w:rsidR="005B0D41" w:rsidRPr="008E2C5D">
        <w:rPr>
          <w:rFonts w:ascii="Times New Roman" w:hAnsi="Times New Roman" w:cs="Times New Roman"/>
          <w:color w:val="000000" w:themeColor="text1"/>
          <w:sz w:val="28"/>
          <w:szCs w:val="28"/>
          <w:lang w:val="uk-UA"/>
        </w:rPr>
        <w:t>..</w:t>
      </w:r>
      <w:r w:rsidR="005926AB" w:rsidRPr="008E2C5D">
        <w:rPr>
          <w:rFonts w:ascii="Times New Roman" w:hAnsi="Times New Roman" w:cs="Times New Roman"/>
          <w:color w:val="000000" w:themeColor="text1"/>
          <w:sz w:val="28"/>
          <w:szCs w:val="28"/>
          <w:lang w:val="uk-UA"/>
        </w:rPr>
        <w:t>1</w:t>
      </w:r>
      <w:r w:rsidR="00015DE8" w:rsidRPr="008E2C5D">
        <w:rPr>
          <w:rFonts w:ascii="Times New Roman" w:hAnsi="Times New Roman" w:cs="Times New Roman"/>
          <w:color w:val="000000" w:themeColor="text1"/>
          <w:sz w:val="28"/>
          <w:szCs w:val="28"/>
          <w:lang w:val="uk-UA"/>
        </w:rPr>
        <w:t>7</w:t>
      </w:r>
    </w:p>
    <w:p w:rsidR="006B25CF" w:rsidRPr="008E2C5D" w:rsidRDefault="006B25CF" w:rsidP="006B25CF">
      <w:pPr>
        <w:spacing w:after="0" w:line="360" w:lineRule="auto"/>
        <w:jc w:val="both"/>
        <w:rPr>
          <w:rFonts w:ascii="Times New Roman" w:hAnsi="Times New Roman" w:cs="Times New Roman"/>
          <w:sz w:val="28"/>
          <w:szCs w:val="28"/>
          <w:lang w:val="uk-UA"/>
        </w:rPr>
      </w:pPr>
      <w:r w:rsidRPr="008E2C5D">
        <w:rPr>
          <w:rFonts w:ascii="Times New Roman" w:hAnsi="Times New Roman" w:cs="Times New Roman"/>
          <w:b/>
          <w:sz w:val="28"/>
          <w:szCs w:val="28"/>
          <w:lang w:val="uk-UA"/>
        </w:rPr>
        <w:t xml:space="preserve">ВИСНОВКИ </w:t>
      </w:r>
      <w:r w:rsidRPr="008E2C5D">
        <w:rPr>
          <w:rFonts w:ascii="Times New Roman" w:hAnsi="Times New Roman" w:cs="Times New Roman"/>
          <w:sz w:val="28"/>
          <w:szCs w:val="28"/>
          <w:lang w:val="uk-UA"/>
        </w:rPr>
        <w:t>...………</w:t>
      </w:r>
      <w:r w:rsidR="00DD17C4"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3C7ABE"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305BCE"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5B0D41" w:rsidRPr="008E2C5D">
        <w:rPr>
          <w:rFonts w:ascii="Times New Roman" w:hAnsi="Times New Roman" w:cs="Times New Roman"/>
          <w:sz w:val="28"/>
          <w:szCs w:val="28"/>
          <w:lang w:val="uk-UA"/>
        </w:rPr>
        <w:t>..</w:t>
      </w:r>
      <w:r w:rsidR="006D79C2" w:rsidRPr="008E2C5D">
        <w:rPr>
          <w:rFonts w:ascii="Times New Roman" w:hAnsi="Times New Roman" w:cs="Times New Roman"/>
          <w:sz w:val="28"/>
          <w:szCs w:val="28"/>
          <w:lang w:val="uk-UA"/>
        </w:rPr>
        <w:t>…</w:t>
      </w:r>
      <w:r w:rsidR="005B0D41" w:rsidRPr="008E2C5D">
        <w:rPr>
          <w:rFonts w:ascii="Times New Roman" w:hAnsi="Times New Roman" w:cs="Times New Roman"/>
          <w:sz w:val="28"/>
          <w:szCs w:val="28"/>
          <w:lang w:val="uk-UA"/>
        </w:rPr>
        <w:t>.</w:t>
      </w:r>
      <w:r w:rsidR="005926AB" w:rsidRPr="008E2C5D">
        <w:rPr>
          <w:rFonts w:ascii="Times New Roman" w:hAnsi="Times New Roman" w:cs="Times New Roman"/>
          <w:sz w:val="28"/>
          <w:szCs w:val="28"/>
          <w:lang w:val="uk-UA"/>
        </w:rPr>
        <w:t>29</w:t>
      </w:r>
    </w:p>
    <w:p w:rsidR="006B25CF" w:rsidRPr="008E2C5D" w:rsidRDefault="006B25CF" w:rsidP="006B25CF">
      <w:pPr>
        <w:spacing w:after="0" w:line="360" w:lineRule="auto"/>
        <w:jc w:val="both"/>
        <w:rPr>
          <w:rFonts w:ascii="Times New Roman" w:hAnsi="Times New Roman" w:cs="Times New Roman"/>
          <w:sz w:val="28"/>
          <w:szCs w:val="28"/>
          <w:lang w:val="uk-UA"/>
        </w:rPr>
      </w:pPr>
      <w:r w:rsidRPr="008E2C5D">
        <w:rPr>
          <w:rFonts w:ascii="Times New Roman" w:hAnsi="Times New Roman" w:cs="Times New Roman"/>
          <w:b/>
          <w:sz w:val="28"/>
          <w:szCs w:val="28"/>
          <w:lang w:val="uk-UA"/>
        </w:rPr>
        <w:t>СПИСОК ДЖЕРЕЛ ТА ЛІТЕРАТУРИ</w:t>
      </w:r>
      <w:r w:rsidRPr="008E2C5D">
        <w:rPr>
          <w:rFonts w:ascii="Times New Roman" w:hAnsi="Times New Roman" w:cs="Times New Roman"/>
          <w:sz w:val="28"/>
          <w:szCs w:val="28"/>
          <w:lang w:val="uk-UA"/>
        </w:rPr>
        <w:t xml:space="preserve"> ….……</w:t>
      </w:r>
      <w:r w:rsidR="003C7ABE"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DD17C4" w:rsidRPr="008E2C5D">
        <w:rPr>
          <w:rFonts w:ascii="Times New Roman" w:hAnsi="Times New Roman" w:cs="Times New Roman"/>
          <w:sz w:val="28"/>
          <w:szCs w:val="28"/>
          <w:lang w:val="uk-UA"/>
        </w:rPr>
        <w:t>……</w:t>
      </w:r>
      <w:r w:rsidR="00750484" w:rsidRPr="008E2C5D">
        <w:rPr>
          <w:rFonts w:ascii="Times New Roman" w:hAnsi="Times New Roman" w:cs="Times New Roman"/>
          <w:sz w:val="28"/>
          <w:szCs w:val="28"/>
          <w:lang w:val="uk-UA"/>
        </w:rPr>
        <w:t>…..</w:t>
      </w:r>
      <w:r w:rsidR="00DD17C4"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5B0D41"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5B0D41"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5926AB" w:rsidRPr="008E2C5D">
        <w:rPr>
          <w:rFonts w:ascii="Times New Roman" w:hAnsi="Times New Roman" w:cs="Times New Roman"/>
          <w:sz w:val="28"/>
          <w:szCs w:val="28"/>
          <w:lang w:val="uk-UA"/>
        </w:rPr>
        <w:t>31</w:t>
      </w:r>
    </w:p>
    <w:p w:rsidR="006B25CF" w:rsidRPr="008E2C5D" w:rsidRDefault="006B25CF" w:rsidP="006B25CF">
      <w:pPr>
        <w:spacing w:after="0" w:line="360" w:lineRule="auto"/>
        <w:jc w:val="both"/>
        <w:rPr>
          <w:rFonts w:ascii="Times New Roman" w:hAnsi="Times New Roman" w:cs="Times New Roman"/>
          <w:sz w:val="28"/>
          <w:szCs w:val="28"/>
          <w:lang w:val="uk-UA"/>
        </w:rPr>
      </w:pPr>
      <w:r w:rsidRPr="008E2C5D">
        <w:rPr>
          <w:rFonts w:ascii="Times New Roman" w:hAnsi="Times New Roman" w:cs="Times New Roman"/>
          <w:b/>
          <w:sz w:val="28"/>
          <w:szCs w:val="28"/>
          <w:lang w:val="uk-UA"/>
        </w:rPr>
        <w:t>ДОДАТКИ</w:t>
      </w:r>
      <w:r w:rsidRPr="008E2C5D">
        <w:rPr>
          <w:rFonts w:ascii="Times New Roman" w:hAnsi="Times New Roman" w:cs="Times New Roman"/>
          <w:sz w:val="28"/>
          <w:szCs w:val="28"/>
          <w:lang w:val="uk-UA"/>
        </w:rPr>
        <w:t>………………………………………</w:t>
      </w:r>
      <w:r w:rsidR="003C7ABE" w:rsidRPr="008E2C5D">
        <w:rPr>
          <w:rFonts w:ascii="Times New Roman" w:hAnsi="Times New Roman" w:cs="Times New Roman"/>
          <w:sz w:val="28"/>
          <w:szCs w:val="28"/>
          <w:lang w:val="uk-UA"/>
        </w:rPr>
        <w:t>…..</w:t>
      </w:r>
      <w:r w:rsidR="00305BCE"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750484" w:rsidRPr="008E2C5D">
        <w:rPr>
          <w:rFonts w:ascii="Times New Roman" w:hAnsi="Times New Roman" w:cs="Times New Roman"/>
          <w:sz w:val="28"/>
          <w:szCs w:val="28"/>
          <w:lang w:val="uk-UA"/>
        </w:rPr>
        <w:t>……………………</w:t>
      </w:r>
      <w:r w:rsidR="006D79C2" w:rsidRPr="008E2C5D">
        <w:rPr>
          <w:rFonts w:ascii="Times New Roman" w:hAnsi="Times New Roman" w:cs="Times New Roman"/>
          <w:sz w:val="28"/>
          <w:szCs w:val="28"/>
          <w:lang w:val="uk-UA"/>
        </w:rPr>
        <w:t>.</w:t>
      </w:r>
      <w:r w:rsidR="005B0D41"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w:t>
      </w:r>
      <w:r w:rsidR="00750484" w:rsidRPr="008E2C5D">
        <w:rPr>
          <w:rFonts w:ascii="Times New Roman" w:hAnsi="Times New Roman" w:cs="Times New Roman"/>
          <w:sz w:val="28"/>
          <w:szCs w:val="28"/>
          <w:lang w:val="uk-UA"/>
        </w:rPr>
        <w:t>35</w:t>
      </w:r>
    </w:p>
    <w:p w:rsidR="00161E25" w:rsidRPr="008E2C5D" w:rsidRDefault="00161E25" w:rsidP="006B25CF">
      <w:pPr>
        <w:tabs>
          <w:tab w:val="left" w:pos="1065"/>
        </w:tabs>
        <w:spacing w:after="0" w:line="360" w:lineRule="auto"/>
        <w:jc w:val="both"/>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7C17F0" w:rsidRPr="008E2C5D" w:rsidRDefault="007C17F0" w:rsidP="00AB74DF">
      <w:pPr>
        <w:tabs>
          <w:tab w:val="left" w:pos="1065"/>
        </w:tabs>
        <w:spacing w:after="0" w:line="360" w:lineRule="auto"/>
        <w:jc w:val="center"/>
        <w:rPr>
          <w:rFonts w:ascii="Times New Roman" w:hAnsi="Times New Roman"/>
          <w:sz w:val="28"/>
          <w:szCs w:val="28"/>
          <w:lang w:val="uk-UA"/>
        </w:rPr>
      </w:pPr>
    </w:p>
    <w:p w:rsidR="004C65F7" w:rsidRPr="008E2C5D" w:rsidRDefault="004C65F7" w:rsidP="00AB74DF">
      <w:pPr>
        <w:tabs>
          <w:tab w:val="left" w:pos="1065"/>
        </w:tabs>
        <w:spacing w:after="0" w:line="360" w:lineRule="auto"/>
        <w:jc w:val="center"/>
        <w:rPr>
          <w:rFonts w:ascii="Times New Roman" w:hAnsi="Times New Roman"/>
          <w:sz w:val="28"/>
          <w:szCs w:val="28"/>
          <w:lang w:val="uk-UA"/>
        </w:rPr>
      </w:pPr>
    </w:p>
    <w:p w:rsidR="004C65F7" w:rsidRPr="008E2C5D" w:rsidRDefault="004C65F7" w:rsidP="00AB74DF">
      <w:pPr>
        <w:tabs>
          <w:tab w:val="left" w:pos="1065"/>
        </w:tabs>
        <w:spacing w:after="0" w:line="360" w:lineRule="auto"/>
        <w:jc w:val="center"/>
        <w:rPr>
          <w:rFonts w:ascii="Times New Roman" w:hAnsi="Times New Roman"/>
          <w:sz w:val="28"/>
          <w:szCs w:val="28"/>
          <w:lang w:val="uk-UA"/>
        </w:rPr>
        <w:sectPr w:rsidR="004C65F7" w:rsidRPr="008E2C5D" w:rsidSect="00E94399">
          <w:headerReference w:type="default" r:id="rId9"/>
          <w:headerReference w:type="first" r:id="rId10"/>
          <w:pgSz w:w="11906" w:h="16838"/>
          <w:pgMar w:top="1134" w:right="567" w:bottom="1134" w:left="1701" w:header="709" w:footer="709" w:gutter="0"/>
          <w:cols w:space="708"/>
          <w:titlePg/>
          <w:docGrid w:linePitch="360"/>
        </w:sectPr>
      </w:pPr>
    </w:p>
    <w:p w:rsidR="00AB74DF" w:rsidRPr="008E2C5D" w:rsidRDefault="00AB74DF" w:rsidP="00AB74DF">
      <w:pPr>
        <w:jc w:val="center"/>
        <w:rPr>
          <w:rFonts w:ascii="Times New Roman" w:hAnsi="Times New Roman" w:cs="Times New Roman"/>
          <w:b/>
          <w:sz w:val="28"/>
          <w:szCs w:val="28"/>
          <w:lang w:val="uk-UA"/>
        </w:rPr>
      </w:pPr>
      <w:r w:rsidRPr="008E2C5D">
        <w:rPr>
          <w:rFonts w:ascii="Times New Roman" w:hAnsi="Times New Roman" w:cs="Times New Roman"/>
          <w:b/>
          <w:sz w:val="28"/>
          <w:szCs w:val="28"/>
          <w:lang w:val="uk-UA"/>
        </w:rPr>
        <w:lastRenderedPageBreak/>
        <w:t>ВСТУП</w:t>
      </w:r>
    </w:p>
    <w:p w:rsidR="00AB74DF" w:rsidRPr="008E2C5D" w:rsidRDefault="00AB74DF" w:rsidP="00AB74DF">
      <w:pPr>
        <w:spacing w:after="0" w:line="360" w:lineRule="auto"/>
        <w:ind w:firstLine="709"/>
        <w:jc w:val="both"/>
        <w:rPr>
          <w:rFonts w:ascii="Times New Roman" w:hAnsi="Times New Roman" w:cs="Times New Roman"/>
          <w:b/>
          <w:color w:val="000000" w:themeColor="text1"/>
          <w:sz w:val="28"/>
          <w:szCs w:val="28"/>
          <w:lang w:val="uk-UA"/>
        </w:rPr>
      </w:pPr>
      <w:r w:rsidRPr="008E2C5D">
        <w:rPr>
          <w:rFonts w:ascii="Times New Roman" w:hAnsi="Times New Roman" w:cs="Times New Roman"/>
          <w:sz w:val="28"/>
          <w:szCs w:val="28"/>
          <w:lang w:val="uk-UA"/>
        </w:rPr>
        <w:t>Образотворче мистецтво у сучасному світі все більше впливає на формування образів епохи, науковці різних галузей вдаються до їх інтерпретацій.</w:t>
      </w:r>
      <w:r w:rsidR="008E2C5D">
        <w:rPr>
          <w:rFonts w:ascii="Times New Roman" w:hAnsi="Times New Roman" w:cs="Times New Roman"/>
          <w:sz w:val="28"/>
          <w:szCs w:val="28"/>
          <w:lang w:val="uk-UA"/>
        </w:rPr>
        <w:t xml:space="preserve"> </w:t>
      </w:r>
      <w:r w:rsidRPr="008E2C5D">
        <w:rPr>
          <w:rFonts w:ascii="Times New Roman" w:hAnsi="Times New Roman"/>
          <w:bCs/>
          <w:color w:val="000000" w:themeColor="text1"/>
          <w:sz w:val="28"/>
          <w:szCs w:val="28"/>
          <w:lang w:val="uk-UA"/>
        </w:rPr>
        <w:t>Існує безліч способів відображення реальності. Мистецтво у цьому випадку виступає у якості образного відтворювача дійсності. Воно впливає на всі сфери свідомості та діяльності людини. Особливо важливим компонентом мистецтва є скульптура. В ній так чи інакше відображається історія народу.</w:t>
      </w:r>
      <w:r w:rsidR="008E2C5D">
        <w:rPr>
          <w:rFonts w:ascii="Times New Roman" w:hAnsi="Times New Roman"/>
          <w:bCs/>
          <w:color w:val="000000" w:themeColor="text1"/>
          <w:sz w:val="28"/>
          <w:szCs w:val="28"/>
          <w:lang w:val="uk-UA"/>
        </w:rPr>
        <w:t xml:space="preserve"> </w:t>
      </w:r>
      <w:r w:rsidRPr="008E2C5D">
        <w:rPr>
          <w:rFonts w:ascii="Times New Roman" w:hAnsi="Times New Roman"/>
          <w:bCs/>
          <w:color w:val="000000"/>
          <w:sz w:val="28"/>
          <w:szCs w:val="28"/>
          <w:lang w:val="uk-UA"/>
        </w:rPr>
        <w:t>Вона містить у собі образи, які були пов’язані з тими соціальними реаліями та устремліннями, якими керувалася владна верхівка країни. Окрім того, скульптура здатна</w:t>
      </w:r>
      <w:r w:rsidRPr="008E2C5D">
        <w:rPr>
          <w:rFonts w:ascii="Times New Roman" w:hAnsi="Times New Roman"/>
          <w:bCs/>
          <w:color w:val="000000" w:themeColor="text1"/>
          <w:sz w:val="28"/>
          <w:szCs w:val="28"/>
          <w:lang w:val="uk-UA"/>
        </w:rPr>
        <w:t xml:space="preserve"> за допомогою візуально-просторових методів </w:t>
      </w:r>
      <w:r w:rsidRPr="008E2C5D">
        <w:rPr>
          <w:rFonts w:ascii="Times New Roman" w:hAnsi="Times New Roman"/>
          <w:bCs/>
          <w:color w:val="000000"/>
          <w:sz w:val="28"/>
          <w:szCs w:val="28"/>
          <w:lang w:val="uk-UA"/>
        </w:rPr>
        <w:t>викликати різноманітні почуття та думки, тим самим набуваючи здатності впливати на широкі маси людей.</w:t>
      </w:r>
    </w:p>
    <w:p w:rsidR="00E623B9" w:rsidRPr="008E2C5D" w:rsidRDefault="005F613B" w:rsidP="004C65F7">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t>Джерелом ідей для кожного виду мистецтва на протязі тисячоліть слугували різні історичні події, які мали місце в тій чи іншій країні. Окрім цього, владні кола неодноразово через нього впливали на свідомість широких мас людей, маніпулювали ними. Чи не найбільшу увагу слід звернути на скульптурне мистецтво, оскільки воно довгий час слугувало надійним засобом ідеологізації, пропаганди. Особливо це стосується радянського періоду.</w:t>
      </w:r>
      <w:r w:rsidR="008E2C5D">
        <w:rPr>
          <w:rFonts w:ascii="Times New Roman" w:eastAsia="Times New Roman" w:hAnsi="Times New Roman"/>
          <w:sz w:val="28"/>
          <w:szCs w:val="28"/>
          <w:lang w:val="uk-UA"/>
        </w:rPr>
        <w:t xml:space="preserve"> </w:t>
      </w:r>
      <w:r w:rsidRPr="008E2C5D">
        <w:rPr>
          <w:rFonts w:ascii="Times New Roman" w:eastAsia="Times New Roman" w:hAnsi="Times New Roman"/>
          <w:sz w:val="28"/>
          <w:szCs w:val="28"/>
          <w:lang w:val="uk-UA"/>
        </w:rPr>
        <w:t>Цей час характеризувався роботою митців у межах побутування переважно т.</w:t>
      </w:r>
      <w:r w:rsidR="000C4107" w:rsidRPr="008E2C5D">
        <w:rPr>
          <w:rFonts w:ascii="Times New Roman" w:eastAsia="Times New Roman" w:hAnsi="Times New Roman"/>
          <w:sz w:val="28"/>
          <w:szCs w:val="28"/>
          <w:lang w:val="uk-UA"/>
        </w:rPr>
        <w:t> </w:t>
      </w:r>
      <w:r w:rsidR="008E2C5D">
        <w:rPr>
          <w:rFonts w:ascii="Times New Roman" w:eastAsia="Times New Roman" w:hAnsi="Times New Roman"/>
          <w:sz w:val="28"/>
          <w:szCs w:val="28"/>
          <w:lang w:val="uk-UA"/>
        </w:rPr>
        <w:t>зв. </w:t>
      </w:r>
      <w:r w:rsidRPr="008E2C5D">
        <w:rPr>
          <w:rFonts w:ascii="Times New Roman" w:hAnsi="Times New Roman" w:cs="Times New Roman"/>
          <w:sz w:val="28"/>
          <w:szCs w:val="28"/>
          <w:lang w:val="uk-UA"/>
        </w:rPr>
        <w:t>«</w:t>
      </w:r>
      <w:r w:rsidRPr="008E2C5D">
        <w:rPr>
          <w:rFonts w:ascii="Times New Roman" w:eastAsia="Times New Roman" w:hAnsi="Times New Roman"/>
          <w:sz w:val="28"/>
          <w:szCs w:val="28"/>
          <w:lang w:val="uk-UA"/>
        </w:rPr>
        <w:t>соціалістичного реалізму</w:t>
      </w:r>
      <w:r w:rsidRPr="008E2C5D">
        <w:rPr>
          <w:rFonts w:ascii="Times New Roman" w:hAnsi="Times New Roman" w:cs="Times New Roman"/>
          <w:sz w:val="28"/>
          <w:szCs w:val="28"/>
          <w:lang w:val="uk-UA"/>
        </w:rPr>
        <w:t>»</w:t>
      </w:r>
      <w:r w:rsidRPr="008E2C5D">
        <w:rPr>
          <w:rFonts w:ascii="Times New Roman" w:eastAsia="Times New Roman" w:hAnsi="Times New Roman"/>
          <w:sz w:val="28"/>
          <w:szCs w:val="28"/>
          <w:lang w:val="uk-UA"/>
        </w:rPr>
        <w:t>.</w:t>
      </w:r>
    </w:p>
    <w:p w:rsidR="004C65F7" w:rsidRPr="008E2C5D" w:rsidRDefault="005F613B" w:rsidP="004C65F7">
      <w:pPr>
        <w:spacing w:after="0" w:line="360" w:lineRule="auto"/>
        <w:ind w:firstLine="709"/>
        <w:contextualSpacing/>
        <w:jc w:val="both"/>
        <w:rPr>
          <w:rFonts w:ascii="Times New Roman" w:hAnsi="Times New Roman" w:cs="Times New Roman"/>
          <w:color w:val="000000" w:themeColor="text1"/>
          <w:sz w:val="28"/>
          <w:szCs w:val="28"/>
          <w:lang w:val="uk-UA"/>
        </w:rPr>
        <w:sectPr w:rsidR="004C65F7" w:rsidRPr="008E2C5D" w:rsidSect="00E94399">
          <w:headerReference w:type="first" r:id="rId11"/>
          <w:pgSz w:w="11906" w:h="16838"/>
          <w:pgMar w:top="1134" w:right="567" w:bottom="1134" w:left="1701" w:header="709" w:footer="709" w:gutter="0"/>
          <w:cols w:space="708"/>
          <w:titlePg/>
          <w:docGrid w:linePitch="360"/>
        </w:sectPr>
      </w:pPr>
      <w:r w:rsidRPr="008E2C5D">
        <w:rPr>
          <w:rFonts w:ascii="Times New Roman" w:eastAsia="Times New Roman" w:hAnsi="Times New Roman"/>
          <w:sz w:val="28"/>
          <w:szCs w:val="28"/>
          <w:lang w:val="uk-UA"/>
        </w:rPr>
        <w:t xml:space="preserve">Появу цього стильового напрямку можна віднести до початку формування СРСР (1920-ті рр.). Вже у наступному десятилітті він зайняв провідні позиції у радянському мистецтві. Але найбільш потужний розвиток соціалістичний реалізм отримав саме у </w:t>
      </w:r>
      <w:r w:rsidR="00F53177" w:rsidRPr="008E2C5D">
        <w:rPr>
          <w:rFonts w:ascii="Times New Roman" w:eastAsia="Times New Roman" w:hAnsi="Times New Roman"/>
          <w:sz w:val="28"/>
          <w:szCs w:val="28"/>
          <w:lang w:val="uk-UA"/>
        </w:rPr>
        <w:t>другій половині ХХ</w:t>
      </w:r>
      <w:r w:rsidR="00E623B9" w:rsidRPr="008E2C5D">
        <w:rPr>
          <w:rFonts w:ascii="Times New Roman" w:eastAsia="Times New Roman" w:hAnsi="Times New Roman"/>
          <w:sz w:val="28"/>
          <w:szCs w:val="28"/>
          <w:lang w:val="uk-UA"/>
        </w:rPr>
        <w:t xml:space="preserve"> </w:t>
      </w:r>
      <w:r w:rsidR="00F53177" w:rsidRPr="008E2C5D">
        <w:rPr>
          <w:rFonts w:ascii="Times New Roman" w:eastAsia="Times New Roman" w:hAnsi="Times New Roman"/>
          <w:sz w:val="28"/>
          <w:szCs w:val="28"/>
          <w:lang w:val="uk-UA"/>
        </w:rPr>
        <w:t>ст</w:t>
      </w:r>
      <w:r w:rsidRPr="008E2C5D">
        <w:rPr>
          <w:rFonts w:ascii="Times New Roman" w:eastAsia="Times New Roman" w:hAnsi="Times New Roman"/>
          <w:sz w:val="28"/>
          <w:szCs w:val="28"/>
          <w:lang w:val="uk-UA"/>
        </w:rPr>
        <w:t>.</w:t>
      </w:r>
      <w:r w:rsidR="00E623B9" w:rsidRPr="008E2C5D">
        <w:rPr>
          <w:rFonts w:ascii="Times New Roman" w:eastAsia="Times New Roman" w:hAnsi="Times New Roman"/>
          <w:sz w:val="28"/>
          <w:szCs w:val="28"/>
          <w:lang w:val="uk-UA"/>
        </w:rPr>
        <w:t xml:space="preserve"> </w:t>
      </w:r>
      <w:r w:rsidR="00866B98" w:rsidRPr="008E2C5D">
        <w:rPr>
          <w:rFonts w:ascii="Times New Roman" w:hAnsi="Times New Roman" w:cs="Times New Roman"/>
          <w:bCs/>
          <w:color w:val="000000" w:themeColor="text1"/>
          <w:sz w:val="28"/>
          <w:szCs w:val="28"/>
          <w:lang w:val="uk-UA"/>
        </w:rPr>
        <w:t xml:space="preserve">Не дивлячись на сильну ідеологічну та формальну творчу обмеженість, скульптори </w:t>
      </w:r>
      <w:r w:rsidR="00F53177" w:rsidRPr="008E2C5D">
        <w:rPr>
          <w:rFonts w:ascii="Times New Roman" w:hAnsi="Times New Roman" w:cs="Times New Roman"/>
          <w:bCs/>
          <w:color w:val="000000" w:themeColor="text1"/>
          <w:sz w:val="28"/>
          <w:szCs w:val="28"/>
          <w:lang w:val="uk-UA"/>
        </w:rPr>
        <w:t>цього періоду</w:t>
      </w:r>
      <w:r w:rsidR="00866B98" w:rsidRPr="008E2C5D">
        <w:rPr>
          <w:rFonts w:ascii="Times New Roman" w:hAnsi="Times New Roman" w:cs="Times New Roman"/>
          <w:bCs/>
          <w:color w:val="000000" w:themeColor="text1"/>
          <w:sz w:val="28"/>
          <w:szCs w:val="28"/>
          <w:lang w:val="uk-UA"/>
        </w:rPr>
        <w:t xml:space="preserve"> збагатили своїм мистецьким досвідом художні практики наступних поколінь</w:t>
      </w:r>
      <w:r w:rsidR="004C65F7" w:rsidRPr="008E2C5D">
        <w:rPr>
          <w:rFonts w:ascii="Times New Roman" w:hAnsi="Times New Roman" w:cs="Times New Roman"/>
          <w:bCs/>
          <w:color w:val="000000" w:themeColor="text1"/>
          <w:sz w:val="28"/>
          <w:szCs w:val="28"/>
          <w:lang w:val="uk-UA"/>
        </w:rPr>
        <w:t>, т</w:t>
      </w:r>
      <w:r w:rsidR="00866B98" w:rsidRPr="008E2C5D">
        <w:rPr>
          <w:rFonts w:ascii="Times New Roman" w:hAnsi="Times New Roman" w:cs="Times New Roman"/>
          <w:bCs/>
          <w:color w:val="000000" w:themeColor="text1"/>
          <w:sz w:val="28"/>
          <w:szCs w:val="28"/>
          <w:lang w:val="uk-UA"/>
        </w:rPr>
        <w:t>ому р</w:t>
      </w:r>
      <w:r w:rsidR="00866B98" w:rsidRPr="008E2C5D">
        <w:rPr>
          <w:rFonts w:ascii="Times New Roman" w:hAnsi="Times New Roman" w:cs="Times New Roman"/>
          <w:color w:val="000000" w:themeColor="text1"/>
          <w:sz w:val="28"/>
          <w:szCs w:val="28"/>
          <w:lang w:val="uk-UA"/>
        </w:rPr>
        <w:t xml:space="preserve">адянське скульптурне </w:t>
      </w:r>
      <w:r w:rsidR="000C4107" w:rsidRPr="008E2C5D">
        <w:rPr>
          <w:rFonts w:ascii="Times New Roman" w:hAnsi="Times New Roman" w:cs="Times New Roman"/>
          <w:color w:val="000000" w:themeColor="text1"/>
          <w:sz w:val="28"/>
          <w:szCs w:val="28"/>
          <w:lang w:val="uk-UA"/>
        </w:rPr>
        <w:t xml:space="preserve">мистецтво </w:t>
      </w:r>
      <w:r w:rsidR="004C65F7" w:rsidRPr="008E2C5D">
        <w:rPr>
          <w:rFonts w:ascii="Times New Roman" w:hAnsi="Times New Roman" w:cs="Times New Roman"/>
          <w:color w:val="000000" w:themeColor="text1"/>
          <w:sz w:val="28"/>
          <w:szCs w:val="28"/>
          <w:lang w:val="uk-UA"/>
        </w:rPr>
        <w:t>має посісти</w:t>
      </w:r>
      <w:r w:rsidR="00866B98" w:rsidRPr="008E2C5D">
        <w:rPr>
          <w:rFonts w:ascii="Times New Roman" w:hAnsi="Times New Roman" w:cs="Times New Roman"/>
          <w:color w:val="000000" w:themeColor="text1"/>
          <w:sz w:val="28"/>
          <w:szCs w:val="28"/>
          <w:lang w:val="uk-UA"/>
        </w:rPr>
        <w:t xml:space="preserve"> своє місце в </w:t>
      </w:r>
      <w:r w:rsidR="000C4107" w:rsidRPr="008E2C5D">
        <w:rPr>
          <w:rFonts w:ascii="Times New Roman" w:hAnsi="Times New Roman" w:cs="Times New Roman"/>
          <w:color w:val="000000" w:themeColor="text1"/>
          <w:sz w:val="28"/>
          <w:szCs w:val="28"/>
          <w:lang w:val="uk-UA"/>
        </w:rPr>
        <w:t xml:space="preserve">історії мистецтва та </w:t>
      </w:r>
      <w:r w:rsidR="00866B98" w:rsidRPr="008E2C5D">
        <w:rPr>
          <w:rFonts w:ascii="Times New Roman" w:hAnsi="Times New Roman" w:cs="Times New Roman"/>
          <w:color w:val="000000" w:themeColor="text1"/>
          <w:sz w:val="28"/>
          <w:szCs w:val="28"/>
          <w:lang w:val="uk-UA"/>
        </w:rPr>
        <w:t>історичній пам’я</w:t>
      </w:r>
      <w:r w:rsidR="000C4107" w:rsidRPr="008E2C5D">
        <w:rPr>
          <w:rFonts w:ascii="Times New Roman" w:hAnsi="Times New Roman" w:cs="Times New Roman"/>
          <w:color w:val="000000" w:themeColor="text1"/>
          <w:sz w:val="28"/>
          <w:szCs w:val="28"/>
          <w:lang w:val="uk-UA"/>
        </w:rPr>
        <w:t>ті</w:t>
      </w:r>
      <w:r w:rsidR="004C65F7" w:rsidRPr="008E2C5D">
        <w:rPr>
          <w:rFonts w:ascii="Times New Roman" w:hAnsi="Times New Roman" w:cs="Times New Roman"/>
          <w:color w:val="000000" w:themeColor="text1"/>
          <w:sz w:val="28"/>
          <w:szCs w:val="28"/>
          <w:lang w:val="uk-UA"/>
        </w:rPr>
        <w:t>.</w:t>
      </w:r>
    </w:p>
    <w:p w:rsidR="00AB74DF" w:rsidRPr="008E2C5D" w:rsidRDefault="000C4107" w:rsidP="004C65F7">
      <w:pPr>
        <w:spacing w:after="0" w:line="360" w:lineRule="auto"/>
        <w:jc w:val="center"/>
        <w:rPr>
          <w:rFonts w:ascii="Times New Roman" w:hAnsi="Times New Roman" w:cs="Times New Roman"/>
          <w:b/>
          <w:sz w:val="28"/>
          <w:szCs w:val="28"/>
          <w:lang w:val="uk-UA"/>
        </w:rPr>
      </w:pPr>
      <w:r w:rsidRPr="008E2C5D">
        <w:rPr>
          <w:rFonts w:ascii="Times New Roman" w:hAnsi="Times New Roman" w:cs="Times New Roman"/>
          <w:b/>
          <w:sz w:val="28"/>
          <w:szCs w:val="28"/>
          <w:lang w:val="uk-UA"/>
        </w:rPr>
        <w:lastRenderedPageBreak/>
        <w:t>РОЗДІЛ 1</w:t>
      </w:r>
    </w:p>
    <w:p w:rsidR="00475FAC" w:rsidRPr="008E2C5D" w:rsidRDefault="00475FAC" w:rsidP="00475FAC">
      <w:pPr>
        <w:spacing w:after="0" w:line="360" w:lineRule="auto"/>
        <w:jc w:val="center"/>
        <w:rPr>
          <w:rFonts w:ascii="Times New Roman" w:hAnsi="Times New Roman" w:cs="Times New Roman"/>
          <w:b/>
          <w:sz w:val="28"/>
          <w:szCs w:val="28"/>
          <w:lang w:val="uk-UA"/>
        </w:rPr>
      </w:pPr>
      <w:r w:rsidRPr="008E2C5D">
        <w:rPr>
          <w:rFonts w:ascii="Times New Roman" w:hAnsi="Times New Roman" w:cs="Times New Roman"/>
          <w:b/>
          <w:sz w:val="28"/>
          <w:szCs w:val="28"/>
          <w:lang w:val="uk-UA"/>
        </w:rPr>
        <w:t xml:space="preserve">ВПЛИВ ТРАДИЦІЙ </w:t>
      </w:r>
      <w:r w:rsidR="004C65F7" w:rsidRPr="008E2C5D">
        <w:rPr>
          <w:rFonts w:ascii="Times New Roman" w:hAnsi="Times New Roman" w:cs="Times New Roman"/>
          <w:b/>
          <w:sz w:val="28"/>
          <w:szCs w:val="28"/>
          <w:lang w:val="uk-UA"/>
        </w:rPr>
        <w:t>«</w:t>
      </w:r>
      <w:r w:rsidRPr="008E2C5D">
        <w:rPr>
          <w:rFonts w:ascii="Times New Roman" w:hAnsi="Times New Roman" w:cs="Times New Roman"/>
          <w:b/>
          <w:sz w:val="28"/>
          <w:szCs w:val="28"/>
          <w:lang w:val="uk-UA"/>
        </w:rPr>
        <w:t>СОЦІАЛІСТИЧНОГО РЕАЛІЗМУ</w:t>
      </w:r>
      <w:r w:rsidR="004C65F7" w:rsidRPr="008E2C5D">
        <w:rPr>
          <w:rFonts w:ascii="Times New Roman" w:hAnsi="Times New Roman" w:cs="Times New Roman"/>
          <w:b/>
          <w:sz w:val="28"/>
          <w:szCs w:val="28"/>
          <w:lang w:val="uk-UA"/>
        </w:rPr>
        <w:t>»</w:t>
      </w:r>
      <w:r w:rsidRPr="008E2C5D">
        <w:rPr>
          <w:rFonts w:ascii="Times New Roman" w:hAnsi="Times New Roman" w:cs="Times New Roman"/>
          <w:b/>
          <w:sz w:val="28"/>
          <w:szCs w:val="28"/>
          <w:lang w:val="uk-UA"/>
        </w:rPr>
        <w:t xml:space="preserve"> НА ЖАНРОВЕ РОЗМАЇТТЯ СКУЛЬПТУРНИХ ТВОРІВ ХАРКІВСЬКИХ МИТЦІВ У ДРУГІЙ ПОЛОВИНІ ХХ СТ.</w:t>
      </w:r>
    </w:p>
    <w:p w:rsidR="00475FAC" w:rsidRPr="008E2C5D" w:rsidRDefault="00475FAC" w:rsidP="00475FAC">
      <w:pPr>
        <w:spacing w:after="0" w:line="360" w:lineRule="auto"/>
        <w:jc w:val="center"/>
        <w:rPr>
          <w:rFonts w:ascii="Times New Roman" w:hAnsi="Times New Roman" w:cs="Times New Roman"/>
          <w:b/>
          <w:sz w:val="28"/>
          <w:szCs w:val="28"/>
          <w:lang w:val="uk-UA"/>
        </w:rPr>
      </w:pPr>
    </w:p>
    <w:p w:rsidR="00AB74DF" w:rsidRPr="008E2C5D" w:rsidRDefault="00C13B2E"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color w:val="000000" w:themeColor="text1"/>
          <w:sz w:val="28"/>
          <w:szCs w:val="28"/>
          <w:lang w:val="uk-UA"/>
        </w:rPr>
        <w:t>Війна завдала багатьом містам (у тому числі і Харкову) колосальних втрат. Одразу після її закінчення почалася, поступова, планомірна відбудова першої столиці України.</w:t>
      </w:r>
      <w:r w:rsid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olor w:val="000000" w:themeColor="text1"/>
          <w:sz w:val="28"/>
          <w:szCs w:val="28"/>
          <w:lang w:val="uk-UA"/>
        </w:rPr>
        <w:t>Тому найбільш активно у місті розвивалася саме монументальна скульптура, яка у синтезі з архітектурою створювала унікальне, властиве тільки цьому місту обличчя.</w:t>
      </w:r>
      <w:r w:rsidR="008E2C5D">
        <w:rPr>
          <w:rFonts w:ascii="Times New Roman" w:eastAsia="Times New Roman" w:hAnsi="Times New Roman"/>
          <w:color w:val="000000" w:themeColor="text1"/>
          <w:sz w:val="28"/>
          <w:szCs w:val="28"/>
          <w:lang w:val="uk-UA"/>
        </w:rPr>
        <w:t xml:space="preserve"> </w:t>
      </w:r>
      <w:r w:rsidR="00163B2B" w:rsidRPr="008E2C5D">
        <w:rPr>
          <w:rFonts w:ascii="Times New Roman" w:eastAsia="Times New Roman" w:hAnsi="Times New Roman"/>
          <w:sz w:val="28"/>
          <w:szCs w:val="28"/>
          <w:lang w:val="uk-UA"/>
        </w:rPr>
        <w:t>На початку другої половини ХХ ст. в</w:t>
      </w:r>
      <w:r w:rsidR="00AB74DF" w:rsidRPr="008E2C5D">
        <w:rPr>
          <w:rFonts w:ascii="Times New Roman" w:eastAsia="Times New Roman" w:hAnsi="Times New Roman"/>
          <w:sz w:val="28"/>
          <w:szCs w:val="28"/>
          <w:lang w:val="uk-UA"/>
        </w:rPr>
        <w:t>ся сутність мистецтва зводилася до виконання наказів партії та вождя держави. Масштаби ідеологізації були величезними. Радянським людям вселялася надія на світле майбутнє, у якому усі у єдиному пориві будуть трудитися на благо держави та процвітання соціалізму, який нібито було побудовано.</w:t>
      </w:r>
      <w:r w:rsidR="00AB74DF" w:rsidRPr="008E2C5D">
        <w:rPr>
          <w:rStyle w:val="a7"/>
          <w:rFonts w:ascii="Times New Roman" w:eastAsia="Times New Roman" w:hAnsi="Times New Roman"/>
          <w:sz w:val="28"/>
          <w:szCs w:val="28"/>
          <w:lang w:val="uk-UA"/>
        </w:rPr>
        <w:footnoteReference w:id="1"/>
      </w:r>
    </w:p>
    <w:p w:rsidR="00C13B2E" w:rsidRPr="008E2C5D" w:rsidRDefault="00C13B2E" w:rsidP="00C13B2E">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У перше повоєнне десятиліття контроль над скульпторами продовжував бути надзвичайно жорстким. Майстрам вказували що і як робити, але все це було завуальовано.</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Для виконання державних замовлень, що і складали основний фонд післявоєнного радянського мистецтва, майстри різця у своїй творчості змушені були відмовитися від власних творчих бажань та свого бачення витвору.</w:t>
      </w:r>
      <w:r w:rsidRPr="008E2C5D">
        <w:rPr>
          <w:rStyle w:val="a7"/>
          <w:rFonts w:ascii="Times New Roman" w:hAnsi="Times New Roman" w:cs="Times New Roman"/>
          <w:sz w:val="28"/>
          <w:szCs w:val="28"/>
          <w:lang w:val="uk-UA"/>
        </w:rPr>
        <w:footnoteReference w:id="2"/>
      </w:r>
    </w:p>
    <w:p w:rsidR="00AB74DF" w:rsidRPr="008E2C5D" w:rsidRDefault="00AB74DF"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t>Потрібно зауважити, що виявити стильові харак</w:t>
      </w:r>
      <w:r w:rsidRPr="008E2C5D">
        <w:rPr>
          <w:rFonts w:ascii="Times New Roman" w:eastAsia="Times New Roman" w:hAnsi="Times New Roman"/>
          <w:color w:val="000000" w:themeColor="text1"/>
          <w:sz w:val="28"/>
          <w:szCs w:val="28"/>
          <w:lang w:val="uk-UA"/>
        </w:rPr>
        <w:t>теристик</w:t>
      </w:r>
      <w:r w:rsidR="000C4107" w:rsidRPr="008E2C5D">
        <w:rPr>
          <w:rFonts w:ascii="Times New Roman" w:eastAsia="Times New Roman" w:hAnsi="Times New Roman"/>
          <w:color w:val="000000" w:themeColor="text1"/>
          <w:sz w:val="28"/>
          <w:szCs w:val="28"/>
          <w:lang w:val="uk-UA"/>
        </w:rPr>
        <w:t>и</w:t>
      </w:r>
      <w:r w:rsidRP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sz w:val="28"/>
          <w:szCs w:val="28"/>
          <w:lang w:val="uk-UA"/>
        </w:rPr>
        <w:t xml:space="preserve">соцреалізму дуже важко, оскільки протягом багатьох років існування СРСР вони постійно змінювалися. Сам термін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соціалістичний реалізм</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 xml:space="preserve"> взагалі спочатку використовувався лише по відношенню до літератури. Тому, якщо цей термін переносився на інший вид мистецтва, то через його власну специфіку, риси цього стильового напрямку могли зазнавати певних деформацій.</w:t>
      </w:r>
      <w:r w:rsidRPr="008E2C5D">
        <w:rPr>
          <w:rStyle w:val="a7"/>
          <w:rFonts w:ascii="Times New Roman" w:eastAsia="Times New Roman" w:hAnsi="Times New Roman"/>
          <w:sz w:val="28"/>
          <w:szCs w:val="28"/>
          <w:lang w:val="uk-UA"/>
        </w:rPr>
        <w:footnoteReference w:id="3"/>
      </w:r>
    </w:p>
    <w:p w:rsidR="00AB74DF" w:rsidRPr="008E2C5D" w:rsidRDefault="00AB74DF"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lastRenderedPageBreak/>
        <w:t>Але все ж таки соціалістичний реалізм мав певні, властиві тільки йому характерні риси: ідеологізація, міфологізація, пропагандистська спрямованість, уславлення партії, вождів, перемоги революції, переважання консервативних тенденцій, нав’язування партійним керівництвом митцям власних творчих вподобань та смаків тощо. Це відображалося на жанровій різноманітності скульптурних творів радянського періоду.</w:t>
      </w:r>
      <w:r w:rsidRPr="008E2C5D">
        <w:rPr>
          <w:rStyle w:val="a7"/>
          <w:rFonts w:ascii="Times New Roman" w:eastAsia="Times New Roman" w:hAnsi="Times New Roman"/>
          <w:sz w:val="28"/>
          <w:szCs w:val="28"/>
          <w:lang w:val="uk-UA"/>
        </w:rPr>
        <w:footnoteReference w:id="4"/>
      </w:r>
    </w:p>
    <w:p w:rsidR="00AB74DF" w:rsidRPr="008E2C5D" w:rsidRDefault="00AB74DF" w:rsidP="00AB74DF">
      <w:pPr>
        <w:spacing w:after="0" w:line="360" w:lineRule="auto"/>
        <w:ind w:firstLine="709"/>
        <w:contextualSpacing/>
        <w:jc w:val="both"/>
        <w:rPr>
          <w:rFonts w:ascii="Times New Roman" w:eastAsia="Times New Roman" w:hAnsi="Times New Roman"/>
          <w:i/>
          <w:color w:val="000000" w:themeColor="text1"/>
          <w:sz w:val="28"/>
          <w:szCs w:val="28"/>
          <w:lang w:val="uk-UA"/>
        </w:rPr>
      </w:pPr>
      <w:r w:rsidRPr="008E2C5D">
        <w:rPr>
          <w:rFonts w:ascii="Times New Roman" w:eastAsia="Times New Roman" w:hAnsi="Times New Roman"/>
          <w:color w:val="000000" w:themeColor="text1"/>
          <w:sz w:val="28"/>
          <w:szCs w:val="28"/>
          <w:lang w:val="uk-UA"/>
        </w:rPr>
        <w:t>У післявоєнний період на перший план для скульпторів постало два завдання: відтворення у своїх роботах образів авторитетних політичних діячів та військових подвигів радянських людей. Цим пояснюється значний попит на скульптурний портрет та роботи історичного жанру.</w:t>
      </w:r>
      <w:r w:rsidRPr="008E2C5D">
        <w:rPr>
          <w:rStyle w:val="a7"/>
          <w:rFonts w:ascii="Times New Roman" w:eastAsia="Times New Roman" w:hAnsi="Times New Roman"/>
          <w:color w:val="000000" w:themeColor="text1"/>
          <w:sz w:val="28"/>
          <w:szCs w:val="28"/>
          <w:lang w:val="uk-UA"/>
        </w:rPr>
        <w:footnoteReference w:id="5"/>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Проголошувалася боротьба з усілякими проявами модернізму, імпресіонізму та натуралізму. Хоча насправді соціалістичний реалізм у скульптурі навпаки припускав такі явища, як відсутність узагальнення, поверхневе відтворення подій, театралізованість та ін.</w:t>
      </w:r>
      <w:r w:rsidRPr="008E2C5D">
        <w:rPr>
          <w:rStyle w:val="a7"/>
          <w:rFonts w:ascii="Times New Roman" w:hAnsi="Times New Roman" w:cs="Times New Roman"/>
          <w:sz w:val="28"/>
          <w:szCs w:val="28"/>
          <w:lang w:val="uk-UA"/>
        </w:rPr>
        <w:footnoteReference w:id="6"/>
      </w:r>
    </w:p>
    <w:p w:rsidR="00AB74DF" w:rsidRPr="008E2C5D" w:rsidRDefault="00AB74DF"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t>Для другої половини ХХ ст., як і для попередніх років, залишаються актуальними такі особливості соціалістичного реалізму як його партійність і класовість. План монументальної пропаганди, який було висунуто наприкінці 1910-х рр., продовжував діяти. Принципи, закладені у ньому Леніним, зберігали свою роль у післявоєнний час.</w:t>
      </w:r>
      <w:r w:rsidRPr="008E2C5D">
        <w:rPr>
          <w:rStyle w:val="a7"/>
          <w:rFonts w:ascii="Times New Roman" w:eastAsia="Times New Roman" w:hAnsi="Times New Roman"/>
          <w:sz w:val="28"/>
          <w:szCs w:val="28"/>
          <w:lang w:val="uk-UA"/>
        </w:rPr>
        <w:footnoteReference w:id="7"/>
      </w:r>
    </w:p>
    <w:p w:rsidR="00AB74DF" w:rsidRPr="008E2C5D" w:rsidRDefault="00AB74DF"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t xml:space="preserve">Скульптурне мистецтво Харкова було підпорядковано загальній радянській ідеологічній доктрині. Особливо сильно це вплинуло на монументальну скульптуру. Більшість монументальних робіт харківських скульпторів післявоєнного періоду відзначаються сталістю та одноманітністю. Але це зовсім не свідчило про відсутність розвитку та жанрову одноманітність скульптури. Навпаки, створені у повоєнний час роботи, дозволяють зробити </w:t>
      </w:r>
      <w:r w:rsidRPr="008E2C5D">
        <w:rPr>
          <w:rFonts w:ascii="Times New Roman" w:eastAsia="Times New Roman" w:hAnsi="Times New Roman"/>
          <w:sz w:val="28"/>
          <w:szCs w:val="28"/>
          <w:lang w:val="uk-UA"/>
        </w:rPr>
        <w:lastRenderedPageBreak/>
        <w:t>висновок, що навіть у ситуації жорсткого контролю харківські майстри знаходили виходи для творчого самовираження.</w:t>
      </w:r>
      <w:r w:rsidRPr="008E2C5D">
        <w:rPr>
          <w:rStyle w:val="a7"/>
          <w:rFonts w:ascii="Times New Roman" w:eastAsia="Times New Roman" w:hAnsi="Times New Roman"/>
          <w:sz w:val="28"/>
          <w:szCs w:val="28"/>
          <w:lang w:val="uk-UA"/>
        </w:rPr>
        <w:footnoteReference w:id="8"/>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Варто зауважити, що у перші повоєнні роки кошти здебільшого йшли на відбудову промисловості і міського господарства. В державному бюджеті залишалося дуже мало грошей на встановлення пам’ятників. Тому більшість скульптур та інших малих архітектурних форм, встановлених у Харкові, були зроблені зі звичайного бетону та мали цегляний заштукатурений постамент. Більшість з них швидко прийшли у незадовільний стан і потребували реконструкції або взагалі демонтажу через не відповідність художнім смакам та вимогам, що повільно зростали.</w:t>
      </w:r>
      <w:r w:rsidRPr="008E2C5D">
        <w:rPr>
          <w:rStyle w:val="a7"/>
          <w:rFonts w:ascii="Times New Roman" w:eastAsia="Times New Roman" w:hAnsi="Times New Roman"/>
          <w:color w:val="000000" w:themeColor="text1"/>
          <w:sz w:val="28"/>
          <w:szCs w:val="28"/>
          <w:lang w:val="uk-UA"/>
        </w:rPr>
        <w:footnoteReference w:id="9"/>
      </w:r>
      <w:r w:rsidRPr="008E2C5D">
        <w:rPr>
          <w:rFonts w:ascii="Times New Roman" w:eastAsia="Times New Roman" w:hAnsi="Times New Roman"/>
          <w:color w:val="000000" w:themeColor="text1"/>
          <w:sz w:val="28"/>
          <w:szCs w:val="28"/>
          <w:lang w:val="uk-UA"/>
        </w:rPr>
        <w:t xml:space="preserve">Як приклад можна назвати скульптуру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Материнство</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у сквері на вулиці Клочківській, фонтан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Гуси</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біля кінотеатру ім. Жданова,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Ведмеді</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в саду ім. Т. Г. Шевченка та ін. Господарники, бажаючи привести скульптури до належного стану, покривали їх срібною фарбою, але це не вирішувало проблему.</w:t>
      </w:r>
      <w:r w:rsidRPr="008E2C5D">
        <w:rPr>
          <w:rStyle w:val="a7"/>
          <w:rFonts w:ascii="Times New Roman" w:eastAsia="Times New Roman" w:hAnsi="Times New Roman"/>
          <w:color w:val="000000" w:themeColor="text1"/>
          <w:sz w:val="28"/>
          <w:szCs w:val="28"/>
          <w:lang w:val="uk-UA"/>
        </w:rPr>
        <w:footnoteReference w:id="10"/>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До її вирішення залучилися Спілка архітекторів України та філія Спілки художників. Члени цих організацій прийшли до висновку, що вирішити це питання можна лише створюючи у майбутньому більш оригінальні твори із довговічних матеріалів. Базою виготовлення цих пам’ятників мала стати Харківська скульптурна фабрика. Протягом багатьох років вона не тільки виконувала значну кількість замовлень, а й в обмеженій кількості випускала масову скульптуру. </w:t>
      </w:r>
    </w:p>
    <w:p w:rsidR="00AB74DF" w:rsidRPr="008E2C5D" w:rsidRDefault="00AB74DF" w:rsidP="00AB74DF">
      <w:pPr>
        <w:spacing w:after="0" w:line="360" w:lineRule="auto"/>
        <w:ind w:firstLine="709"/>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Першочерговим завданням, яке було поставлено перед митцями партійним керівництвом, стало створення пам’ятників, присвячених великим вождям – Леніну і Сталіну. Внаслідок цього на протязі невеликого проміжку часу у Харкові та області було встановлено значну кількість пам’ятників та погрудь на честь цих діячів. Це в черговий раз свідчить про те, що у </w:t>
      </w:r>
      <w:r w:rsidRPr="008E2C5D">
        <w:rPr>
          <w:rFonts w:ascii="Times New Roman" w:eastAsia="Times New Roman" w:hAnsi="Times New Roman"/>
          <w:color w:val="000000" w:themeColor="text1"/>
          <w:sz w:val="28"/>
          <w:szCs w:val="28"/>
          <w:lang w:val="uk-UA"/>
        </w:rPr>
        <w:lastRenderedPageBreak/>
        <w:t>післявоєнний час план монументальної пропаганди Леніна продовжував реалізовуватися і набирати обертів.</w:t>
      </w:r>
      <w:r w:rsidRPr="008E2C5D">
        <w:rPr>
          <w:rStyle w:val="a7"/>
          <w:rFonts w:ascii="Times New Roman" w:eastAsia="Times New Roman" w:hAnsi="Times New Roman"/>
          <w:color w:val="000000" w:themeColor="text1"/>
          <w:sz w:val="28"/>
          <w:szCs w:val="28"/>
          <w:lang w:val="uk-UA"/>
        </w:rPr>
        <w:footnoteReference w:id="11"/>
      </w:r>
    </w:p>
    <w:p w:rsidR="00AB74DF" w:rsidRPr="008E2C5D" w:rsidRDefault="00AB74DF" w:rsidP="00AB74DF">
      <w:pPr>
        <w:spacing w:after="0" w:line="360" w:lineRule="auto"/>
        <w:ind w:firstLine="709"/>
        <w:jc w:val="both"/>
        <w:rPr>
          <w:rFonts w:ascii="Times New Roman" w:eastAsia="Times New Roman" w:hAnsi="Times New Roman" w:cs="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У 1987 р. Інститутом історії Академії наук УРСР була видана праця </w:t>
      </w:r>
      <w:r w:rsidRPr="008E2C5D">
        <w:rPr>
          <w:rFonts w:ascii="Times New Roman" w:eastAsia="Times New Roman" w:hAnsi="Times New Roman" w:cs="Times New Roman"/>
          <w:color w:val="000000" w:themeColor="text1"/>
          <w:sz w:val="28"/>
          <w:szCs w:val="28"/>
          <w:lang w:val="uk-UA"/>
        </w:rPr>
        <w:t>«Памятники истории и культуры УССР», у якій було подано інформацію про усі пам’ятники на території України (окремо для кожної області). У цій роботі кількість пам’ятників Леніну становила близько 4 тисяч.</w:t>
      </w:r>
      <w:r w:rsidRPr="008E2C5D">
        <w:rPr>
          <w:rStyle w:val="a7"/>
          <w:rFonts w:ascii="Times New Roman" w:eastAsia="Times New Roman" w:hAnsi="Times New Roman" w:cs="Times New Roman"/>
          <w:color w:val="000000" w:themeColor="text1"/>
          <w:sz w:val="28"/>
          <w:szCs w:val="28"/>
          <w:lang w:val="uk-UA"/>
        </w:rPr>
        <w:footnoteReference w:id="12"/>
      </w:r>
    </w:p>
    <w:p w:rsidR="00AB74DF" w:rsidRPr="008E2C5D" w:rsidRDefault="00AB74DF" w:rsidP="00AB74DF">
      <w:pPr>
        <w:spacing w:after="0" w:line="360" w:lineRule="auto"/>
        <w:ind w:firstLine="709"/>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s="Times New Roman"/>
          <w:color w:val="000000" w:themeColor="text1"/>
          <w:sz w:val="28"/>
          <w:szCs w:val="28"/>
          <w:lang w:val="uk-UA"/>
        </w:rPr>
        <w:t xml:space="preserve">Звісно ж, до цієї цифри багато дослідників ставляться дуже скептично, оскільки багато пам’ятників вождю не потрапили до загального обліку (зокрема, ті, що знаходилися у важкодоступних будівлях – закритих заводах, фабриках, а також у далеких селах та ін.). Тому вже з утвердженням незалежності України у 1991 р. була запропонована нова цифра – близько 5,5 тисяч пам’ятників. Ця кількість зменшилась у зв’язку з проведенням робіт по демонтажу монументів Леніну на Західній Україні у 1990 – 1991 рр., а також відновленням цього процесу вже у 2014 – 2015 рр. на решті території України </w:t>
      </w:r>
      <w:r w:rsidR="00AA271D" w:rsidRPr="008E2C5D">
        <w:rPr>
          <w:rFonts w:ascii="Times New Roman" w:eastAsia="Times New Roman" w:hAnsi="Times New Roman" w:cs="Times New Roman"/>
          <w:color w:val="000000" w:themeColor="text1"/>
          <w:sz w:val="28"/>
          <w:szCs w:val="28"/>
          <w:lang w:val="uk-UA"/>
        </w:rPr>
        <w:t>в процесі</w:t>
      </w:r>
      <w:r w:rsidRPr="008E2C5D">
        <w:rPr>
          <w:rFonts w:ascii="Times New Roman" w:eastAsia="Times New Roman" w:hAnsi="Times New Roman" w:cs="Times New Roman"/>
          <w:color w:val="000000" w:themeColor="text1"/>
          <w:sz w:val="28"/>
          <w:szCs w:val="28"/>
          <w:lang w:val="uk-UA"/>
        </w:rPr>
        <w:t xml:space="preserve"> політик</w:t>
      </w:r>
      <w:r w:rsidR="00E623B9" w:rsidRPr="008E2C5D">
        <w:rPr>
          <w:rFonts w:ascii="Times New Roman" w:eastAsia="Times New Roman" w:hAnsi="Times New Roman" w:cs="Times New Roman"/>
          <w:color w:val="000000" w:themeColor="text1"/>
          <w:sz w:val="28"/>
          <w:szCs w:val="28"/>
          <w:lang w:val="uk-UA"/>
        </w:rPr>
        <w:t>и</w:t>
      </w:r>
      <w:r w:rsidRPr="008E2C5D">
        <w:rPr>
          <w:rFonts w:ascii="Times New Roman" w:eastAsia="Times New Roman" w:hAnsi="Times New Roman" w:cs="Times New Roman"/>
          <w:color w:val="000000" w:themeColor="text1"/>
          <w:sz w:val="28"/>
          <w:szCs w:val="28"/>
          <w:lang w:val="uk-UA"/>
        </w:rPr>
        <w:t xml:space="preserve"> декомунізації. У зв’язку з цим т</w:t>
      </w:r>
      <w:r w:rsidRPr="008E2C5D">
        <w:rPr>
          <w:rFonts w:ascii="Times New Roman" w:eastAsia="Times New Roman" w:hAnsi="Times New Roman"/>
          <w:color w:val="000000" w:themeColor="text1"/>
          <w:sz w:val="28"/>
          <w:szCs w:val="28"/>
          <w:lang w:val="uk-UA"/>
        </w:rPr>
        <w:t>очна кількість пам’ятників Леніну та Сталіну, встановлених протягом другої половини ХХ ст. саме на території Харкова невідома. Але навіть після нищення значної кількості однофігурних пам’ятників та бюстів Володимиру Іллічу близько 25 з них (найбільша кількість з усіх міст) Харкова досі зберігаються на території Харкова (здебільшого у сільських місцевостях, приватних колекціях).</w:t>
      </w:r>
      <w:r w:rsidRPr="008E2C5D">
        <w:rPr>
          <w:rStyle w:val="a7"/>
          <w:rFonts w:ascii="Times New Roman" w:eastAsia="Times New Roman" w:hAnsi="Times New Roman"/>
          <w:color w:val="000000" w:themeColor="text1"/>
          <w:sz w:val="28"/>
          <w:szCs w:val="28"/>
          <w:lang w:val="uk-UA"/>
        </w:rPr>
        <w:footnoteReference w:id="13"/>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eastAsia="Times New Roman" w:hAnsi="Times New Roman"/>
          <w:color w:val="000000" w:themeColor="text1"/>
          <w:sz w:val="28"/>
          <w:szCs w:val="28"/>
          <w:lang w:val="uk-UA"/>
        </w:rPr>
        <w:t xml:space="preserve">Погруддя-монументи, присвячені Сталіну та Леніну, були історично достовірними і виконаними у реалістичних традиціях. Але подальша доля цих пам’ятників склалася по-різному. Усі монументи, присвячені Сталіну, протягом нетривалого часу після його смерті були знищені, а образ Леніна, навпаки, на </w:t>
      </w:r>
      <w:r w:rsidRPr="008E2C5D">
        <w:rPr>
          <w:rFonts w:ascii="Times New Roman" w:eastAsia="Times New Roman" w:hAnsi="Times New Roman"/>
          <w:color w:val="000000" w:themeColor="text1"/>
          <w:sz w:val="28"/>
          <w:szCs w:val="28"/>
          <w:lang w:val="uk-UA"/>
        </w:rPr>
        <w:lastRenderedPageBreak/>
        <w:t>довгий час затвердився у якості одного з основних образів у монументальній скульптурі. Кількість пам’ятників великому Іллічу постійно зростала.</w:t>
      </w:r>
      <w:r w:rsidRPr="008E2C5D">
        <w:rPr>
          <w:rStyle w:val="a7"/>
          <w:rFonts w:ascii="Times New Roman" w:eastAsia="Times New Roman" w:hAnsi="Times New Roman"/>
          <w:color w:val="000000" w:themeColor="text1"/>
          <w:sz w:val="28"/>
          <w:szCs w:val="28"/>
          <w:lang w:val="uk-UA"/>
        </w:rPr>
        <w:footnoteReference w:id="14"/>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У 1963 р. такий було встановлено у Харкові, на майдані Свободи (тодішній – Майдан Дзержинського) поблизу Держпрому. Робота була виконана скульпторами М. Вронським, О. Олійником та архітектором О. Сидоренком.</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Величезна бронзова фігура Леніна вийшла досить динамічною та відповідала усім тодішнім традиціям соціалістичного реалізму. Вождя було зображено під час своєї промови. Розміщувалася фігура на п’єдесталі з червоного граніту, на якому були виконані барельєфи, що зображали дві скульптурні групи. Перша з них (робітник, солдат і матрос) символізував силу Великої Жовтневої революції, а друга (робітник–доменщик, колгоспниця і вчений) – творців комунізму. Основною ціллю монумента було показати усім, що Ленін є вождем революції та творцем першої в світі соціалістичної держави.</w:t>
      </w:r>
      <w:r w:rsidRPr="008E2C5D">
        <w:rPr>
          <w:rStyle w:val="a7"/>
          <w:rFonts w:ascii="Times New Roman" w:hAnsi="Times New Roman" w:cs="Times New Roman"/>
          <w:sz w:val="28"/>
          <w:szCs w:val="28"/>
          <w:lang w:val="uk-UA"/>
        </w:rPr>
        <w:footnoteReference w:id="15"/>
      </w:r>
      <w:r w:rsidRPr="008E2C5D">
        <w:rPr>
          <w:rFonts w:ascii="Times New Roman" w:hAnsi="Times New Roman" w:cs="Times New Roman"/>
          <w:sz w:val="28"/>
          <w:szCs w:val="28"/>
          <w:lang w:val="uk-UA"/>
        </w:rPr>
        <w:t>Пам’ятник було зруйновано28 вересня 2014 року активістами Євромайдану.</w:t>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Але на той час подібне і не мислилося. Погруддя, що зображували Леніна, були встановлені у всіх організаціях, де радянські люди</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 xml:space="preserve">вчилися або працювали. </w:t>
      </w:r>
      <w:r w:rsidRPr="008E2C5D">
        <w:rPr>
          <w:rFonts w:ascii="Times New Roman" w:eastAsia="Times New Roman" w:hAnsi="Times New Roman"/>
          <w:color w:val="000000" w:themeColor="text1"/>
          <w:sz w:val="28"/>
          <w:szCs w:val="28"/>
          <w:lang w:val="uk-UA"/>
        </w:rPr>
        <w:t xml:space="preserve">В невеликих за площею селах монумент Леніну часто був чи не єдиним пам’ятником. </w:t>
      </w:r>
      <w:r w:rsidRPr="008E2C5D">
        <w:rPr>
          <w:rFonts w:ascii="Times New Roman" w:hAnsi="Times New Roman" w:cs="Times New Roman"/>
          <w:sz w:val="28"/>
          <w:szCs w:val="28"/>
          <w:lang w:val="uk-UA"/>
        </w:rPr>
        <w:t>Кожен з політичних діячів мав за честь мати скульптурний портрет вождя у своєму кабінеті. Кількість таких вироблених штампованих (у тому числі кабінетних) портретів була дуже значною.</w:t>
      </w:r>
      <w:r w:rsidRPr="008E2C5D">
        <w:rPr>
          <w:rStyle w:val="a7"/>
          <w:rFonts w:ascii="Times New Roman" w:hAnsi="Times New Roman" w:cs="Times New Roman"/>
          <w:sz w:val="28"/>
          <w:szCs w:val="28"/>
          <w:lang w:val="uk-UA"/>
        </w:rPr>
        <w:footnoteReference w:id="16"/>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Окрім вже згаданого пам’ятника Леніну на майдані Свободи, протягом 1940 – 1980-х рр. на території Харкова були встановлені пам’ятники вождю біля Будинку культури ім. Ілліча (теперішній – культурно-дуловий центр «Нова Баварія»), у Карпівському саду, біля Харківського політехнічного інституту та ін. Всі вони були демонтовані протягом 2014 – 2015 рр.</w:t>
      </w:r>
      <w:r w:rsidRPr="008E2C5D">
        <w:rPr>
          <w:rStyle w:val="a7"/>
          <w:rFonts w:ascii="Times New Roman" w:hAnsi="Times New Roman" w:cs="Times New Roman"/>
          <w:sz w:val="28"/>
          <w:szCs w:val="28"/>
          <w:lang w:val="uk-UA"/>
        </w:rPr>
        <w:footnoteReference w:id="17"/>
      </w:r>
    </w:p>
    <w:p w:rsidR="002E13EB"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lastRenderedPageBreak/>
        <w:t xml:space="preserve">Створення та встановлення скульптурних портретів політичних діячів мали впливати на свідомість людини, виховувати у неї розуміння принципового значення партії, повну згоду з її політикою. </w:t>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Окрім цього уславлювалися історичні події, пов’язані з діяльністю більшовицької партії.</w:t>
      </w:r>
      <w:r w:rsidRPr="008E2C5D">
        <w:rPr>
          <w:rStyle w:val="a7"/>
          <w:rFonts w:ascii="Times New Roman" w:hAnsi="Times New Roman" w:cs="Times New Roman"/>
          <w:sz w:val="28"/>
          <w:szCs w:val="28"/>
          <w:lang w:val="uk-UA"/>
        </w:rPr>
        <w:footnoteReference w:id="18"/>
      </w:r>
    </w:p>
    <w:p w:rsidR="00AB74DF" w:rsidRPr="008E2C5D" w:rsidRDefault="00AB74DF" w:rsidP="00AB74DF">
      <w:pPr>
        <w:spacing w:after="0" w:line="360" w:lineRule="auto"/>
        <w:ind w:firstLine="709"/>
        <w:contextualSpacing/>
        <w:jc w:val="both"/>
        <w:rPr>
          <w:rFonts w:ascii="Times New Roman" w:hAnsi="Times New Roman" w:cs="Times New Roman"/>
          <w:color w:val="000000" w:themeColor="text1"/>
          <w:sz w:val="28"/>
          <w:szCs w:val="28"/>
          <w:lang w:val="uk-UA"/>
        </w:rPr>
      </w:pPr>
      <w:r w:rsidRPr="008E2C5D">
        <w:rPr>
          <w:rFonts w:ascii="Times New Roman" w:hAnsi="Times New Roman" w:cs="Times New Roman"/>
          <w:sz w:val="28"/>
          <w:szCs w:val="28"/>
          <w:lang w:val="uk-UA"/>
        </w:rPr>
        <w:t xml:space="preserve">На честь 58-ої річниці Жовтневої революції на майдані Тевелева (сучасний майдан Конституції) було встановлено багатофігурну композицію на честь запровадження радянської влади в Україні (скульптори В. Агібалов, Я. Рик, М. Овсянкін). </w:t>
      </w:r>
      <w:r w:rsidRPr="008E2C5D">
        <w:rPr>
          <w:rFonts w:ascii="Times New Roman" w:eastAsia="Times New Roman" w:hAnsi="Times New Roman"/>
          <w:sz w:val="28"/>
          <w:szCs w:val="28"/>
          <w:lang w:val="uk-UA"/>
        </w:rPr>
        <w:t xml:space="preserve">Монумент виконано у червоному граніті. Композиція пам’ятника побудована на одній осі, по якій спрямовано рух до центральної фігури, що зображує робітника – представника передового класу. </w:t>
      </w:r>
      <w:r w:rsidRPr="008E2C5D">
        <w:rPr>
          <w:rFonts w:ascii="Times New Roman" w:hAnsi="Times New Roman" w:cs="Times New Roman"/>
          <w:sz w:val="28"/>
          <w:szCs w:val="28"/>
          <w:lang w:val="uk-UA"/>
        </w:rPr>
        <w:t>По обидві боки від нього на українській та російській мові зроблено напис «Вся влада Радам».</w:t>
      </w:r>
      <w:r w:rsidR="00E623B9" w:rsidRPr="008E2C5D">
        <w:rPr>
          <w:rFonts w:ascii="Times New Roman" w:hAnsi="Times New Roman" w:cs="Times New Roman"/>
          <w:sz w:val="28"/>
          <w:szCs w:val="28"/>
          <w:lang w:val="uk-UA"/>
        </w:rPr>
        <w:t xml:space="preserve"> </w:t>
      </w:r>
      <w:r w:rsidRPr="008E2C5D">
        <w:rPr>
          <w:rFonts w:ascii="Times New Roman" w:eastAsia="Times New Roman" w:hAnsi="Times New Roman"/>
          <w:sz w:val="28"/>
          <w:szCs w:val="28"/>
          <w:lang w:val="uk-UA"/>
        </w:rPr>
        <w:t>Пліч</w:t>
      </w:r>
      <w:r w:rsidRPr="008E2C5D">
        <w:rPr>
          <w:rFonts w:ascii="Times New Roman" w:eastAsia="Times New Roman" w:hAnsi="Times New Roman"/>
          <w:color w:val="000000" w:themeColor="text1"/>
          <w:sz w:val="28"/>
          <w:szCs w:val="28"/>
          <w:lang w:val="uk-UA"/>
        </w:rPr>
        <w:t>-о-пліч з центральною фігурою робітника</w:t>
      </w:r>
      <w:r w:rsidR="00E623B9" w:rsidRPr="008E2C5D">
        <w:rPr>
          <w:rFonts w:ascii="Times New Roman" w:eastAsia="Times New Roman" w:hAnsi="Times New Roman"/>
          <w:color w:val="000000" w:themeColor="text1"/>
          <w:sz w:val="28"/>
          <w:szCs w:val="28"/>
          <w:lang w:val="uk-UA"/>
        </w:rPr>
        <w:t xml:space="preserve"> стоять ще чотири образи</w:t>
      </w:r>
      <w:r w:rsidRPr="008E2C5D">
        <w:rPr>
          <w:rFonts w:ascii="Times New Roman" w:eastAsia="Times New Roman" w:hAnsi="Times New Roman"/>
          <w:color w:val="000000" w:themeColor="text1"/>
          <w:sz w:val="28"/>
          <w:szCs w:val="28"/>
          <w:lang w:val="uk-UA"/>
        </w:rPr>
        <w:t>: молодої робітниці, матроса, солдата з гвинтівкою і молодого робітника. Ц</w:t>
      </w:r>
      <w:r w:rsidR="00704636" w:rsidRPr="008E2C5D">
        <w:rPr>
          <w:rFonts w:ascii="Times New Roman" w:eastAsia="Times New Roman" w:hAnsi="Times New Roman"/>
          <w:color w:val="000000" w:themeColor="text1"/>
          <w:sz w:val="28"/>
          <w:szCs w:val="28"/>
          <w:lang w:val="uk-UA"/>
        </w:rPr>
        <w:t>е</w:t>
      </w:r>
      <w:r w:rsidRPr="008E2C5D">
        <w:rPr>
          <w:rFonts w:ascii="Times New Roman" w:eastAsia="Times New Roman" w:hAnsi="Times New Roman"/>
          <w:color w:val="000000" w:themeColor="text1"/>
          <w:sz w:val="28"/>
          <w:szCs w:val="28"/>
          <w:lang w:val="uk-UA"/>
        </w:rPr>
        <w:t xml:space="preserve"> </w:t>
      </w:r>
      <w:r w:rsidR="00E623B9" w:rsidRPr="008E2C5D">
        <w:rPr>
          <w:rFonts w:ascii="Times New Roman" w:eastAsia="Times New Roman" w:hAnsi="Times New Roman"/>
          <w:color w:val="000000" w:themeColor="text1"/>
          <w:sz w:val="28"/>
          <w:szCs w:val="28"/>
          <w:lang w:val="uk-UA"/>
        </w:rPr>
        <w:t>фігури</w:t>
      </w:r>
      <w:r w:rsidRPr="008E2C5D">
        <w:rPr>
          <w:rFonts w:ascii="Times New Roman" w:eastAsia="Times New Roman" w:hAnsi="Times New Roman"/>
          <w:color w:val="000000" w:themeColor="text1"/>
          <w:sz w:val="28"/>
          <w:szCs w:val="28"/>
          <w:lang w:val="uk-UA"/>
        </w:rPr>
        <w:t xml:space="preserve"> тих, хто відстоював незалежність Радянської держави та захищав прапор як символ нового життя та нових звершень. Всі разом вони символізують єдність у революційній боротьбі. </w:t>
      </w:r>
      <w:r w:rsidRPr="008E2C5D">
        <w:rPr>
          <w:rFonts w:ascii="Times New Roman" w:hAnsi="Times New Roman" w:cs="Times New Roman"/>
          <w:sz w:val="28"/>
          <w:szCs w:val="28"/>
          <w:lang w:val="uk-UA"/>
        </w:rPr>
        <w:t>Через використання одного й того ж матеріалу (червоного граніту) для постаменту та скульптурної групи виникає враження, що вони зливаються і це викликає у глядачів не дуже естетичні відчуття.</w:t>
      </w:r>
      <w:r w:rsidR="008E2C5D">
        <w:rPr>
          <w:rFonts w:ascii="Times New Roman" w:hAnsi="Times New Roman" w:cs="Times New Roman"/>
          <w:sz w:val="28"/>
          <w:szCs w:val="28"/>
          <w:lang w:val="uk-UA"/>
        </w:rPr>
        <w:t xml:space="preserve"> </w:t>
      </w:r>
      <w:r w:rsidRPr="008E2C5D">
        <w:rPr>
          <w:rFonts w:ascii="Times New Roman" w:eastAsia="Times New Roman" w:hAnsi="Times New Roman"/>
          <w:color w:val="000000" w:themeColor="text1"/>
          <w:sz w:val="28"/>
          <w:szCs w:val="28"/>
          <w:lang w:val="uk-UA"/>
        </w:rPr>
        <w:t xml:space="preserve">Сам пам’ятник отримав дуже негативні відгуки з боку критиків та мешканців міста. У народі його охрестили назвою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П’ятеро з ломбарду</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w:t>
      </w:r>
      <w:r w:rsidRPr="008E2C5D">
        <w:rPr>
          <w:rStyle w:val="a7"/>
          <w:rFonts w:ascii="Times New Roman" w:eastAsia="Times New Roman" w:hAnsi="Times New Roman"/>
          <w:color w:val="000000" w:themeColor="text1"/>
          <w:sz w:val="28"/>
          <w:szCs w:val="28"/>
          <w:lang w:val="uk-UA"/>
        </w:rPr>
        <w:footnoteReference w:id="19"/>
      </w:r>
      <w:r w:rsidRPr="008E2C5D">
        <w:rPr>
          <w:rFonts w:ascii="Times New Roman" w:hAnsi="Times New Roman" w:cs="Times New Roman"/>
          <w:color w:val="000000" w:themeColor="text1"/>
          <w:sz w:val="28"/>
          <w:szCs w:val="28"/>
          <w:lang w:val="uk-UA"/>
        </w:rPr>
        <w:t xml:space="preserve">У 2011 р. його було демонтовано, а на його місці встановлено новий – пам’ятник </w:t>
      </w:r>
      <w:r w:rsidR="00701098" w:rsidRPr="008E2C5D">
        <w:rPr>
          <w:rFonts w:ascii="Times New Roman" w:hAnsi="Times New Roman" w:cs="Times New Roman"/>
          <w:color w:val="000000" w:themeColor="text1"/>
          <w:sz w:val="28"/>
          <w:szCs w:val="28"/>
          <w:lang w:val="uk-UA"/>
        </w:rPr>
        <w:t xml:space="preserve">на честь проголошення </w:t>
      </w:r>
      <w:r w:rsidRPr="008E2C5D">
        <w:rPr>
          <w:rFonts w:ascii="Times New Roman" w:hAnsi="Times New Roman" w:cs="Times New Roman"/>
          <w:color w:val="000000" w:themeColor="text1"/>
          <w:sz w:val="28"/>
          <w:szCs w:val="28"/>
          <w:lang w:val="uk-UA"/>
        </w:rPr>
        <w:t>незалежності «Україна, що летить».</w:t>
      </w:r>
    </w:p>
    <w:p w:rsidR="00AB74DF" w:rsidRPr="008E2C5D" w:rsidRDefault="00AB74DF" w:rsidP="00AB74DF">
      <w:pPr>
        <w:spacing w:after="0" w:line="360" w:lineRule="auto"/>
        <w:ind w:firstLine="709"/>
        <w:contextualSpacing/>
        <w:jc w:val="both"/>
        <w:rPr>
          <w:rFonts w:ascii="Times New Roman" w:eastAsia="Times New Roman" w:hAnsi="Times New Roman" w:cs="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Переважання історичного жанру як одного з базових у соціалістичному реалізмі післявоєнних років підтверджується створенням великої кількості монументів, присвячених подіям та героям Великої Вітчизняної війни. У лісопарку у 1977 р. було встановлено цілий меморіальний комплекс, присвячений вічній пам’яті героїв війни. Над ним працювали скульптори </w:t>
      </w:r>
      <w:r w:rsidRPr="008E2C5D">
        <w:rPr>
          <w:rFonts w:ascii="Times New Roman" w:eastAsia="Times New Roman" w:hAnsi="Times New Roman"/>
          <w:color w:val="000000" w:themeColor="text1"/>
          <w:sz w:val="28"/>
          <w:szCs w:val="28"/>
          <w:lang w:val="uk-UA"/>
        </w:rPr>
        <w:lastRenderedPageBreak/>
        <w:t xml:space="preserve">В. Агібалов, Я. Рик, М. Овсянкін. Меморіал складається з двох пілонів, широкої алеї та братської могили (з зображенням горельєфу оповідного характеру), прикрашеної стелою та образом Матері-Вітчизни (висотою 12 м), яка є центром ансамблю і поставлена на перехресті майдану та головної алеї. </w:t>
      </w:r>
      <w:r w:rsidRPr="008E2C5D">
        <w:rPr>
          <w:rFonts w:ascii="Times New Roman" w:eastAsia="Times New Roman" w:hAnsi="Times New Roman" w:cs="Times New Roman"/>
          <w:color w:val="000000" w:themeColor="text1"/>
          <w:sz w:val="28"/>
          <w:szCs w:val="28"/>
          <w:lang w:val="uk-UA"/>
        </w:rPr>
        <w:t xml:space="preserve">Біля підніжжя меморіалу – Вічний вогонь. </w:t>
      </w:r>
      <w:r w:rsidRPr="008E2C5D">
        <w:rPr>
          <w:rFonts w:ascii="Times New Roman" w:eastAsia="Times New Roman" w:hAnsi="Times New Roman"/>
          <w:color w:val="000000" w:themeColor="text1"/>
          <w:sz w:val="28"/>
          <w:szCs w:val="28"/>
          <w:lang w:val="uk-UA"/>
        </w:rPr>
        <w:t>Пам’ятник наскрізь пройнятий настроями суму, туги за загиблими співвітчизниками,</w:t>
      </w:r>
      <w:r w:rsidRPr="008E2C5D">
        <w:rPr>
          <w:rFonts w:ascii="Times New Roman" w:eastAsia="Times New Roman" w:hAnsi="Times New Roman" w:cs="Times New Roman"/>
          <w:color w:val="000000" w:themeColor="text1"/>
          <w:sz w:val="28"/>
          <w:szCs w:val="28"/>
          <w:lang w:val="uk-UA"/>
        </w:rPr>
        <w:t>але водночас і невпинної боротьби, героїзму, радості від Перемоги.</w:t>
      </w:r>
      <w:r w:rsidRPr="008E2C5D">
        <w:rPr>
          <w:rFonts w:ascii="Times New Roman" w:eastAsia="Times New Roman" w:hAnsi="Times New Roman"/>
          <w:color w:val="000000" w:themeColor="text1"/>
          <w:sz w:val="28"/>
          <w:szCs w:val="28"/>
          <w:lang w:val="uk-UA"/>
        </w:rPr>
        <w:t xml:space="preserve"> Авторам цього витвору вдалося гармонічно поєднати монумент з навколишнім просторовим середовищем.</w:t>
      </w:r>
      <w:r w:rsidR="00F040B8" w:rsidRPr="008E2C5D">
        <w:rPr>
          <w:rStyle w:val="a7"/>
          <w:rFonts w:ascii="Times New Roman" w:eastAsia="Times New Roman" w:hAnsi="Times New Roman"/>
          <w:color w:val="000000" w:themeColor="text1"/>
          <w:sz w:val="28"/>
          <w:szCs w:val="28"/>
          <w:lang w:val="uk-UA"/>
        </w:rPr>
        <w:footnoteReference w:id="20"/>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У 1980 р. наслідком спільної роботи скульптора Д. Сови та архітектора Н. Краснолобова став обеліск та стела, встановлені на вершині меморіального комплексу </w:t>
      </w:r>
      <w:r w:rsidRPr="008E2C5D">
        <w:rPr>
          <w:rFonts w:ascii="Times New Roman" w:eastAsia="Times New Roman" w:hAnsi="Times New Roman" w:cs="Times New Roman"/>
          <w:color w:val="000000" w:themeColor="text1"/>
          <w:sz w:val="28"/>
          <w:szCs w:val="28"/>
          <w:lang w:val="uk-UA"/>
        </w:rPr>
        <w:t>«Висота маршала І. С. Конєва». Обеліск має висоту 18,6 м та містить у собі скульптурний портрет генерал-полковника І. С. Конєва. Про художню цінність пам’ятника свідчить те, що у 1981 р. він отримав статус пам’ятника місцевого значення. Вже у 2008 р. весь меморіальний комплекс отримав статус національного.</w:t>
      </w:r>
      <w:r w:rsidRPr="008E2C5D">
        <w:rPr>
          <w:rStyle w:val="a7"/>
          <w:rFonts w:ascii="Times New Roman" w:eastAsia="Times New Roman" w:hAnsi="Times New Roman" w:cs="Times New Roman"/>
          <w:color w:val="000000" w:themeColor="text1"/>
          <w:sz w:val="28"/>
          <w:szCs w:val="28"/>
          <w:lang w:val="uk-UA"/>
        </w:rPr>
        <w:footnoteReference w:id="21"/>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Героїчний портрет на довгий час також затвердився у якості одного з основних жанрів скульптури на Харківщині.</w:t>
      </w:r>
      <w:r w:rsidRPr="008E2C5D">
        <w:rPr>
          <w:rStyle w:val="a7"/>
          <w:rFonts w:ascii="Times New Roman" w:hAnsi="Times New Roman" w:cs="Times New Roman"/>
          <w:sz w:val="28"/>
          <w:szCs w:val="28"/>
          <w:lang w:val="uk-UA"/>
        </w:rPr>
        <w:footnoteReference w:id="22"/>
      </w:r>
      <w:r w:rsidRPr="008E2C5D">
        <w:rPr>
          <w:rFonts w:ascii="Times New Roman" w:eastAsia="Times New Roman" w:hAnsi="Times New Roman"/>
          <w:color w:val="000000" w:themeColor="text1"/>
          <w:sz w:val="28"/>
          <w:szCs w:val="28"/>
          <w:lang w:val="uk-UA"/>
        </w:rPr>
        <w:t>Звичайно ж, це було не випадково, а мало цілком пропагандистську мету. Подібні пам’ятники, за думкою партійних керівників та ідеологів, мали виховати у радянських громадян почуття патріотизму та жертвенної любові до своєї Батьківщини, бажання у будь-яку хвилину встати на її захист, трудитися на користь її процвітання. Не дарма, вони мали достатньо великі розміри, що мало на меті вселити у душі людей почуття страху, поваги та величі.</w:t>
      </w:r>
      <w:r w:rsidRPr="008E2C5D">
        <w:rPr>
          <w:rStyle w:val="a7"/>
          <w:rFonts w:ascii="Times New Roman" w:eastAsia="Times New Roman" w:hAnsi="Times New Roman"/>
          <w:color w:val="000000" w:themeColor="text1"/>
          <w:sz w:val="28"/>
          <w:szCs w:val="28"/>
          <w:lang w:val="uk-UA"/>
        </w:rPr>
        <w:footnoteReference w:id="23"/>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eastAsia="Times New Roman" w:hAnsi="Times New Roman"/>
          <w:color w:val="000000" w:themeColor="text1"/>
          <w:sz w:val="28"/>
          <w:szCs w:val="28"/>
          <w:lang w:val="uk-UA"/>
        </w:rPr>
        <w:t xml:space="preserve">Зазвичай скульптори не зупинялися на якомусь одному конкретному жанрі, а пробували себе у різних іпостасях. Зокрема, </w:t>
      </w:r>
      <w:r w:rsidRPr="008E2C5D">
        <w:rPr>
          <w:rFonts w:ascii="Times New Roman" w:hAnsi="Times New Roman" w:cs="Times New Roman"/>
          <w:sz w:val="28"/>
          <w:szCs w:val="28"/>
          <w:lang w:val="uk-UA"/>
        </w:rPr>
        <w:t>І. П. Ястребов</w:t>
      </w:r>
      <w:r w:rsidRPr="008E2C5D">
        <w:rPr>
          <w:rFonts w:ascii="Times New Roman" w:eastAsia="Times New Roman" w:hAnsi="Times New Roman"/>
          <w:sz w:val="28"/>
          <w:szCs w:val="28"/>
          <w:lang w:val="uk-UA"/>
        </w:rPr>
        <w:t xml:space="preserve"> найбільш вправно проявив себе у монументальній пластиці. Серед його робіт і меморіали, </w:t>
      </w:r>
      <w:r w:rsidRPr="008E2C5D">
        <w:rPr>
          <w:rFonts w:ascii="Times New Roman" w:eastAsia="Times New Roman" w:hAnsi="Times New Roman"/>
          <w:sz w:val="28"/>
          <w:szCs w:val="28"/>
          <w:lang w:val="uk-UA"/>
        </w:rPr>
        <w:lastRenderedPageBreak/>
        <w:t>і надгробні пам’ятники (зокрема, бюст А. М. Аладжанова, Є. С. Міхлік), і однофігурні композиції.</w:t>
      </w:r>
    </w:p>
    <w:p w:rsidR="00AB74DF" w:rsidRPr="008E2C5D" w:rsidRDefault="00AB74DF"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hAnsi="Times New Roman" w:cs="Times New Roman"/>
          <w:sz w:val="28"/>
          <w:szCs w:val="28"/>
          <w:lang w:val="uk-UA"/>
        </w:rPr>
        <w:t xml:space="preserve">У </w:t>
      </w:r>
      <w:r w:rsidRPr="008E2C5D">
        <w:rPr>
          <w:rFonts w:ascii="Times New Roman" w:eastAsia="Times New Roman" w:hAnsi="Times New Roman"/>
          <w:sz w:val="28"/>
          <w:szCs w:val="28"/>
          <w:lang w:val="uk-UA"/>
        </w:rPr>
        <w:t xml:space="preserve">1960 – 1970-ті рр. </w:t>
      </w:r>
      <w:r w:rsidRPr="008E2C5D">
        <w:rPr>
          <w:rFonts w:ascii="Times New Roman" w:hAnsi="Times New Roman" w:cs="Times New Roman"/>
          <w:sz w:val="28"/>
          <w:szCs w:val="28"/>
          <w:lang w:val="uk-UA"/>
        </w:rPr>
        <w:t xml:space="preserve">можна спостерігати початок принципово нового етапу розвитку харківського скульптурного мистецтва, який </w:t>
      </w:r>
      <w:r w:rsidRPr="008E2C5D">
        <w:rPr>
          <w:rFonts w:ascii="Times New Roman" w:eastAsia="Times New Roman" w:hAnsi="Times New Roman"/>
          <w:sz w:val="28"/>
          <w:szCs w:val="28"/>
          <w:lang w:val="uk-UA"/>
        </w:rPr>
        <w:t>відзначився</w:t>
      </w:r>
      <w:r w:rsidR="008E2C5D">
        <w:rPr>
          <w:rFonts w:ascii="Times New Roman" w:eastAsia="Times New Roman" w:hAnsi="Times New Roman"/>
          <w:sz w:val="28"/>
          <w:szCs w:val="28"/>
          <w:lang w:val="uk-UA"/>
        </w:rPr>
        <w:t xml:space="preserve"> </w:t>
      </w:r>
      <w:r w:rsidRPr="008E2C5D">
        <w:rPr>
          <w:rFonts w:ascii="Times New Roman" w:eastAsia="Times New Roman" w:hAnsi="Times New Roman"/>
          <w:sz w:val="28"/>
          <w:szCs w:val="28"/>
          <w:lang w:val="uk-UA"/>
        </w:rPr>
        <w:t xml:space="preserve">утвердженням нового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суворого стилю</w:t>
      </w:r>
      <w:r w:rsidRPr="008E2C5D">
        <w:rPr>
          <w:rFonts w:ascii="Times New Roman" w:eastAsia="Times New Roman" w:hAnsi="Times New Roman" w:cs="Times New Roman"/>
          <w:sz w:val="28"/>
          <w:szCs w:val="28"/>
          <w:lang w:val="uk-UA"/>
        </w:rPr>
        <w:t>»</w:t>
      </w:r>
      <w:r w:rsidR="00D61754" w:rsidRPr="008E2C5D">
        <w:rPr>
          <w:rFonts w:ascii="Times New Roman" w:eastAsia="Times New Roman" w:hAnsi="Times New Roman"/>
          <w:sz w:val="28"/>
          <w:szCs w:val="28"/>
          <w:lang w:val="uk-UA"/>
        </w:rPr>
        <w:t>,</w:t>
      </w:r>
      <w:r w:rsidRPr="008E2C5D">
        <w:rPr>
          <w:rFonts w:ascii="Times New Roman" w:eastAsia="Times New Roman" w:hAnsi="Times New Roman"/>
          <w:sz w:val="28"/>
          <w:szCs w:val="28"/>
          <w:lang w:val="uk-UA"/>
        </w:rPr>
        <w:t xml:space="preserve"> який ма</w:t>
      </w:r>
      <w:r w:rsidR="00D61754" w:rsidRPr="008E2C5D">
        <w:rPr>
          <w:rFonts w:ascii="Times New Roman" w:eastAsia="Times New Roman" w:hAnsi="Times New Roman"/>
          <w:sz w:val="28"/>
          <w:szCs w:val="28"/>
          <w:lang w:val="uk-UA"/>
        </w:rPr>
        <w:t>в</w:t>
      </w:r>
      <w:r w:rsidRPr="008E2C5D">
        <w:rPr>
          <w:rFonts w:ascii="Times New Roman" w:eastAsia="Times New Roman" w:hAnsi="Times New Roman"/>
          <w:sz w:val="28"/>
          <w:szCs w:val="28"/>
          <w:lang w:val="uk-UA"/>
        </w:rPr>
        <w:t xml:space="preserve"> на меті відображення правдивих образів суворих буднів радянського народу за допомогою емоційної композиції, власного бачення автора певної проблеми.</w:t>
      </w:r>
      <w:r w:rsidR="008E2C5D">
        <w:rPr>
          <w:rFonts w:ascii="Times New Roman" w:eastAsia="Times New Roman" w:hAnsi="Times New Roman"/>
          <w:sz w:val="28"/>
          <w:szCs w:val="28"/>
          <w:lang w:val="uk-UA"/>
        </w:rPr>
        <w:t xml:space="preserve"> </w:t>
      </w:r>
      <w:r w:rsidRPr="008E2C5D">
        <w:rPr>
          <w:rFonts w:ascii="Times New Roman" w:eastAsia="Times New Roman" w:hAnsi="Times New Roman"/>
          <w:sz w:val="28"/>
          <w:szCs w:val="28"/>
          <w:lang w:val="uk-UA"/>
        </w:rPr>
        <w:t xml:space="preserve">Цей новий напрямок у скульптурі був своєрідним протестом проти канонів соціалістичного реалізму. Основними рисами нової художньої мови стала </w:t>
      </w:r>
      <w:r w:rsidR="00701098" w:rsidRPr="008E2C5D">
        <w:rPr>
          <w:rFonts w:ascii="Times New Roman" w:eastAsia="Times New Roman" w:hAnsi="Times New Roman"/>
          <w:sz w:val="28"/>
          <w:szCs w:val="28"/>
          <w:lang w:val="uk-UA"/>
        </w:rPr>
        <w:t>крупномасштабність</w:t>
      </w:r>
      <w:r w:rsidRPr="008E2C5D">
        <w:rPr>
          <w:rFonts w:ascii="Times New Roman" w:eastAsia="Times New Roman" w:hAnsi="Times New Roman"/>
          <w:sz w:val="28"/>
          <w:szCs w:val="28"/>
          <w:lang w:val="uk-UA"/>
        </w:rPr>
        <w:t>, суворість образів, контраст, фрагментарність. Здебільшого скульптори у цей період зверталися до історичного, побутового, анімалістичного</w:t>
      </w:r>
      <w:r w:rsidR="008E2C5D">
        <w:rPr>
          <w:rFonts w:ascii="Times New Roman" w:eastAsia="Times New Roman" w:hAnsi="Times New Roman"/>
          <w:sz w:val="28"/>
          <w:szCs w:val="28"/>
          <w:lang w:val="uk-UA"/>
        </w:rPr>
        <w:t xml:space="preserve"> </w:t>
      </w:r>
      <w:r w:rsidRPr="008E2C5D">
        <w:rPr>
          <w:rFonts w:ascii="Times New Roman" w:eastAsia="Times New Roman" w:hAnsi="Times New Roman"/>
          <w:sz w:val="28"/>
          <w:szCs w:val="28"/>
          <w:lang w:val="uk-UA"/>
        </w:rPr>
        <w:t>жанру, а також до групового портрета.</w:t>
      </w:r>
      <w:r w:rsidRPr="008E2C5D">
        <w:rPr>
          <w:rStyle w:val="a7"/>
          <w:rFonts w:ascii="Times New Roman" w:eastAsia="Times New Roman" w:hAnsi="Times New Roman"/>
          <w:sz w:val="28"/>
          <w:szCs w:val="28"/>
          <w:lang w:val="uk-UA"/>
        </w:rPr>
        <w:footnoteReference w:id="24"/>
      </w:r>
    </w:p>
    <w:p w:rsidR="00AB74DF" w:rsidRPr="008E2C5D" w:rsidRDefault="00AB74DF"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t xml:space="preserve">У тому ж напрямку С. А. Якубович створив </w:t>
      </w:r>
      <w:r w:rsidRPr="008E2C5D">
        <w:rPr>
          <w:rFonts w:ascii="Times New Roman" w:eastAsia="Times New Roman" w:hAnsi="Times New Roman"/>
          <w:color w:val="000000" w:themeColor="text1"/>
          <w:sz w:val="28"/>
          <w:szCs w:val="28"/>
          <w:lang w:val="uk-UA"/>
        </w:rPr>
        <w:t>кілька свої</w:t>
      </w:r>
      <w:r w:rsidR="00701098" w:rsidRPr="008E2C5D">
        <w:rPr>
          <w:rFonts w:ascii="Times New Roman" w:eastAsia="Times New Roman" w:hAnsi="Times New Roman"/>
          <w:color w:val="000000" w:themeColor="text1"/>
          <w:sz w:val="28"/>
          <w:szCs w:val="28"/>
          <w:lang w:val="uk-UA"/>
        </w:rPr>
        <w:t>х</w:t>
      </w:r>
      <w:r w:rsidRPr="008E2C5D">
        <w:rPr>
          <w:rFonts w:ascii="Times New Roman" w:eastAsia="Times New Roman" w:hAnsi="Times New Roman"/>
          <w:color w:val="000000" w:themeColor="text1"/>
          <w:sz w:val="28"/>
          <w:szCs w:val="28"/>
          <w:lang w:val="uk-UA"/>
        </w:rPr>
        <w:t xml:space="preserve"> творів історичного жанру. Серед них станкова композиція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Партизан</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(1957 р.),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За владу Рад</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(1967 р.),а також портрети льотчика Б. В. Лопатіна, полковника</w:t>
      </w:r>
      <w:r w:rsidRPr="008E2C5D">
        <w:rPr>
          <w:rFonts w:ascii="Times New Roman" w:eastAsia="Times New Roman" w:hAnsi="Times New Roman"/>
          <w:sz w:val="28"/>
          <w:szCs w:val="28"/>
          <w:lang w:val="uk-UA"/>
        </w:rPr>
        <w:t xml:space="preserve"> Г.</w:t>
      </w:r>
      <w:r w:rsidR="00701098" w:rsidRPr="008E2C5D">
        <w:rPr>
          <w:rFonts w:ascii="Times New Roman" w:eastAsia="Times New Roman" w:hAnsi="Times New Roman"/>
          <w:sz w:val="28"/>
          <w:szCs w:val="28"/>
          <w:lang w:val="uk-UA"/>
        </w:rPr>
        <w:t> </w:t>
      </w:r>
      <w:r w:rsidRPr="008E2C5D">
        <w:rPr>
          <w:rFonts w:ascii="Times New Roman" w:eastAsia="Times New Roman" w:hAnsi="Times New Roman"/>
          <w:sz w:val="28"/>
          <w:szCs w:val="28"/>
          <w:lang w:val="uk-UA"/>
        </w:rPr>
        <w:t xml:space="preserve">Ширяєва, чекіста і письменника Д. М. Медведєва. Протягом 1970 – 1980 рр. митець створив серію робіт анімалістичного жанру у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суворому стилі</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 xml:space="preserve">: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Ведмедиця з ведмежатами</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 xml:space="preserve">,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Лань з ланеням</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 xml:space="preserve">,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Слоненя</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w:t>
      </w:r>
      <w:r w:rsidRPr="008E2C5D">
        <w:rPr>
          <w:rStyle w:val="a7"/>
          <w:rFonts w:ascii="Times New Roman" w:eastAsia="Times New Roman" w:hAnsi="Times New Roman"/>
          <w:sz w:val="28"/>
          <w:szCs w:val="28"/>
          <w:lang w:val="uk-UA"/>
        </w:rPr>
        <w:footnoteReference w:id="25"/>
      </w:r>
    </w:p>
    <w:p w:rsidR="00AB74DF" w:rsidRPr="008E2C5D" w:rsidRDefault="00AB74DF" w:rsidP="00AB74DF">
      <w:pPr>
        <w:spacing w:after="0" w:line="360" w:lineRule="auto"/>
        <w:ind w:firstLine="709"/>
        <w:jc w:val="both"/>
        <w:rPr>
          <w:rFonts w:ascii="Times New Roman" w:hAnsi="Times New Roman" w:cs="Times New Roman"/>
          <w:i/>
          <w:sz w:val="28"/>
          <w:szCs w:val="28"/>
          <w:lang w:val="uk-UA"/>
        </w:rPr>
      </w:pPr>
      <w:r w:rsidRPr="008E2C5D">
        <w:rPr>
          <w:rFonts w:ascii="Times New Roman" w:hAnsi="Times New Roman" w:cs="Times New Roman"/>
          <w:sz w:val="28"/>
          <w:szCs w:val="28"/>
          <w:lang w:val="uk-UA"/>
        </w:rPr>
        <w:t>Монументальна група у цей час представлена і рельєфами.</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 xml:space="preserve">Серед них ми можемо згадати композиції, виконані при оздобленні Головного корпусу </w:t>
      </w:r>
      <w:r w:rsidR="008E2C5D">
        <w:rPr>
          <w:rFonts w:ascii="Times New Roman" w:hAnsi="Times New Roman" w:cs="Times New Roman"/>
          <w:sz w:val="28"/>
          <w:szCs w:val="28"/>
          <w:lang w:val="uk-UA"/>
        </w:rPr>
        <w:t>ХНУ </w:t>
      </w:r>
      <w:r w:rsidRPr="008E2C5D">
        <w:rPr>
          <w:rFonts w:ascii="Times New Roman" w:hAnsi="Times New Roman" w:cs="Times New Roman"/>
          <w:sz w:val="28"/>
          <w:szCs w:val="28"/>
          <w:lang w:val="uk-UA"/>
        </w:rPr>
        <w:t>ім. В. Н. Каразіна:«Праця наука, космос» В. О. Литвинова (1964 р.) та «Древо життя» Ю.В.Морозова (1966 р.).</w:t>
      </w:r>
      <w:r w:rsidRPr="008E2C5D">
        <w:rPr>
          <w:rStyle w:val="a7"/>
          <w:rFonts w:ascii="Times New Roman" w:hAnsi="Times New Roman" w:cs="Times New Roman"/>
          <w:sz w:val="28"/>
          <w:szCs w:val="28"/>
          <w:lang w:val="uk-UA"/>
        </w:rPr>
        <w:footnoteReference w:id="26"/>
      </w:r>
    </w:p>
    <w:p w:rsidR="00AB74DF" w:rsidRPr="008E2C5D" w:rsidRDefault="00AB74DF" w:rsidP="00AB74DF">
      <w:pPr>
        <w:spacing w:after="0" w:line="360" w:lineRule="auto"/>
        <w:ind w:firstLine="709"/>
        <w:contextualSpacing/>
        <w:jc w:val="both"/>
        <w:rPr>
          <w:rFonts w:ascii="Times New Roman" w:hAnsi="Times New Roman" w:cs="Times New Roman"/>
          <w:color w:val="000000"/>
          <w:sz w:val="28"/>
          <w:szCs w:val="28"/>
          <w:shd w:val="clear" w:color="auto" w:fill="FFFFFF"/>
          <w:lang w:val="uk-UA"/>
        </w:rPr>
      </w:pPr>
      <w:r w:rsidRPr="008E2C5D">
        <w:rPr>
          <w:rFonts w:ascii="Times New Roman" w:hAnsi="Times New Roman" w:cs="Times New Roman"/>
          <w:color w:val="000000"/>
          <w:sz w:val="28"/>
          <w:szCs w:val="28"/>
          <w:shd w:val="clear" w:color="auto" w:fill="FFFFFF"/>
          <w:lang w:val="uk-UA"/>
        </w:rPr>
        <w:t>Отже, 1960-ті рр. позначилися певною демократизацією у мистецтві. Харківські скульптори шукали і знаходили нові образи, способи їх відображення. Але штампи попередніх десятиліть</w:t>
      </w:r>
      <w:r w:rsidR="008E2C5D">
        <w:rPr>
          <w:rFonts w:ascii="Times New Roman" w:hAnsi="Times New Roman" w:cs="Times New Roman"/>
          <w:color w:val="000000"/>
          <w:sz w:val="28"/>
          <w:szCs w:val="28"/>
          <w:shd w:val="clear" w:color="auto" w:fill="FFFFFF"/>
          <w:lang w:val="uk-UA"/>
        </w:rPr>
        <w:t xml:space="preserve"> </w:t>
      </w:r>
      <w:r w:rsidRPr="008E2C5D">
        <w:rPr>
          <w:rFonts w:ascii="Times New Roman" w:hAnsi="Times New Roman" w:cs="Times New Roman"/>
          <w:color w:val="000000"/>
          <w:sz w:val="28"/>
          <w:szCs w:val="28"/>
          <w:shd w:val="clear" w:color="auto" w:fill="FFFFFF"/>
          <w:lang w:val="uk-UA"/>
        </w:rPr>
        <w:t xml:space="preserve">все ж наклали свої наслідки на «суворий стиль». Не відбулося повного переходу до правдивого </w:t>
      </w:r>
      <w:r w:rsidRPr="008E2C5D">
        <w:rPr>
          <w:rFonts w:ascii="Times New Roman" w:hAnsi="Times New Roman" w:cs="Times New Roman"/>
          <w:color w:val="000000"/>
          <w:sz w:val="28"/>
          <w:szCs w:val="28"/>
          <w:shd w:val="clear" w:color="auto" w:fill="FFFFFF"/>
          <w:lang w:val="uk-UA"/>
        </w:rPr>
        <w:lastRenderedPageBreak/>
        <w:t>відображення дійсності. Певна суб’єктивність все ж була присутня, але скульптурний портрет поступово витіснили багатофігурні композиції.</w:t>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sz w:val="28"/>
          <w:szCs w:val="28"/>
          <w:lang w:val="uk-UA"/>
        </w:rPr>
        <w:t xml:space="preserve">Що стосується станкової скульптури, то її розвиток був не менш динамічним, але більш віддаленим у часі. Тільки у 50 – 70-х рр. ХХ ст. можна спостерігати певні </w:t>
      </w:r>
      <w:r w:rsidRPr="008E2C5D">
        <w:rPr>
          <w:rFonts w:ascii="Times New Roman" w:hAnsi="Times New Roman" w:cs="Times New Roman"/>
          <w:color w:val="000000" w:themeColor="text1"/>
          <w:sz w:val="28"/>
          <w:szCs w:val="28"/>
          <w:lang w:val="uk-UA"/>
        </w:rPr>
        <w:t>поштовхи у її створенні. Зокрема, відбулося розширення жанрового розмаїття станкової скульптури. Поруч з роботами історичного</w:t>
      </w:r>
      <w:r w:rsidR="008E2C5D">
        <w:rPr>
          <w:rFonts w:ascii="Times New Roman" w:hAnsi="Times New Roman" w:cs="Times New Roman"/>
          <w:color w:val="000000" w:themeColor="text1"/>
          <w:sz w:val="28"/>
          <w:szCs w:val="28"/>
          <w:lang w:val="uk-UA"/>
        </w:rPr>
        <w:t xml:space="preserve"> </w:t>
      </w:r>
      <w:r w:rsidR="00701098" w:rsidRPr="008E2C5D">
        <w:rPr>
          <w:rFonts w:ascii="Times New Roman" w:hAnsi="Times New Roman" w:cs="Times New Roman"/>
          <w:color w:val="000000" w:themeColor="text1"/>
          <w:sz w:val="28"/>
          <w:szCs w:val="28"/>
          <w:lang w:val="uk-UA"/>
        </w:rPr>
        <w:t>жанру</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 xml:space="preserve">створювалися витвори побутового, анімалістичного або символічного. Скульптори у своїх </w:t>
      </w:r>
      <w:r w:rsidR="00701098" w:rsidRPr="008E2C5D">
        <w:rPr>
          <w:rFonts w:ascii="Times New Roman" w:hAnsi="Times New Roman" w:cs="Times New Roman"/>
          <w:color w:val="000000" w:themeColor="text1"/>
          <w:sz w:val="28"/>
          <w:szCs w:val="28"/>
          <w:lang w:val="uk-UA"/>
        </w:rPr>
        <w:t>творах</w:t>
      </w:r>
      <w:r w:rsidRPr="008E2C5D">
        <w:rPr>
          <w:rFonts w:ascii="Times New Roman" w:hAnsi="Times New Roman" w:cs="Times New Roman"/>
          <w:color w:val="000000" w:themeColor="text1"/>
          <w:sz w:val="28"/>
          <w:szCs w:val="28"/>
          <w:lang w:val="uk-UA"/>
        </w:rPr>
        <w:t xml:space="preserve"> зверталися до чіткого, узагальненого образу.</w:t>
      </w:r>
      <w:r w:rsidRPr="008E2C5D">
        <w:rPr>
          <w:rStyle w:val="a7"/>
          <w:rFonts w:ascii="Times New Roman" w:hAnsi="Times New Roman" w:cs="Times New Roman"/>
          <w:color w:val="000000" w:themeColor="text1"/>
          <w:sz w:val="28"/>
          <w:szCs w:val="28"/>
          <w:lang w:val="uk-UA"/>
        </w:rPr>
        <w:footnoteReference w:id="27"/>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Головними героями станкових витворів ставали трудящі маси. Передусім у таких роботах потрібно було показати, що навіть у робочих буднях є певна романтика. Було також створено безліч скульптур більш символічного, чуттєвого характеру. Наприклад, М. Л. Рябінін створює ніжні жіночі образи «Мрія», «Купальниця», О. І. Табатчиков скульптуру «Хмара».</w:t>
      </w:r>
      <w:r w:rsidRPr="008E2C5D">
        <w:rPr>
          <w:rStyle w:val="a7"/>
          <w:rFonts w:ascii="Times New Roman" w:hAnsi="Times New Roman" w:cs="Times New Roman"/>
          <w:sz w:val="28"/>
          <w:szCs w:val="28"/>
          <w:lang w:val="uk-UA"/>
        </w:rPr>
        <w:footnoteReference w:id="28"/>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Скульптори починають звертатися до багатофігурних образів, об’єднаних спільною дією або характером. На відміну від монументальних робіт доби соціалістичного реалізму, станкові позбавлені зайвої парадності та фальші. Зображені образи вирізняються зосередженістю, психологічною глибиною внутрішнього сприйняття. Завдяки цьому у глядачів є можливість по-своєму зрозуміти, відчути, що хотів показати автор своєю скульптурою.</w:t>
      </w:r>
      <w:r w:rsidRPr="008E2C5D">
        <w:rPr>
          <w:rStyle w:val="a7"/>
          <w:rFonts w:ascii="Times New Roman" w:hAnsi="Times New Roman" w:cs="Times New Roman"/>
          <w:sz w:val="28"/>
          <w:szCs w:val="28"/>
          <w:lang w:val="uk-UA"/>
        </w:rPr>
        <w:footnoteReference w:id="29"/>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color w:val="000000"/>
          <w:sz w:val="28"/>
          <w:szCs w:val="28"/>
          <w:lang w:val="uk-UA"/>
        </w:rPr>
        <w:t>Свій розвиток у 70 – 80-ті рр. отримала і монументально-декоративна скульптура, призначення якої не обмежилося прикрашанням громадських будівель. Вона посіла важливе місце для оздоблення станцій харківського метрополітену.</w:t>
      </w:r>
      <w:r w:rsidR="008E2C5D">
        <w:rPr>
          <w:rFonts w:ascii="Times New Roman" w:hAnsi="Times New Roman" w:cs="Times New Roman"/>
          <w:color w:val="000000"/>
          <w:sz w:val="28"/>
          <w:szCs w:val="28"/>
          <w:lang w:val="uk-UA"/>
        </w:rPr>
        <w:t xml:space="preserve"> </w:t>
      </w:r>
      <w:r w:rsidRPr="008E2C5D">
        <w:rPr>
          <w:rFonts w:ascii="Times New Roman" w:hAnsi="Times New Roman" w:cs="Times New Roman"/>
          <w:sz w:val="28"/>
          <w:szCs w:val="28"/>
          <w:lang w:val="uk-UA"/>
        </w:rPr>
        <w:t xml:space="preserve">У 1983 році архітектори звернулися до скульпторів при оформленні салтівської лінії. </w:t>
      </w:r>
      <w:r w:rsidRPr="008E2C5D">
        <w:rPr>
          <w:rStyle w:val="apple-converted-space"/>
          <w:rFonts w:ascii="Times New Roman" w:hAnsi="Times New Roman" w:cs="Times New Roman"/>
          <w:color w:val="000000"/>
          <w:sz w:val="28"/>
          <w:szCs w:val="28"/>
          <w:lang w:val="uk-UA"/>
        </w:rPr>
        <w:t>Скульптори</w:t>
      </w:r>
      <w:r w:rsidRPr="008E2C5D">
        <w:rPr>
          <w:rFonts w:ascii="Times New Roman" w:hAnsi="Times New Roman" w:cs="Times New Roman"/>
          <w:sz w:val="28"/>
          <w:szCs w:val="28"/>
          <w:lang w:val="uk-UA"/>
        </w:rPr>
        <w:t xml:space="preserve"> Р. і В. Литвинови створили з кованої міді образ Ф. Е. Дзержинського. Не дивлячись на монументальність форм, він вийшов досить глибоко психологічним. На жаль, у 90-х рр. ХХ ст. адміністрація метрополітену через повсюдну критику більшовизму зруйнувала </w:t>
      </w:r>
      <w:r w:rsidRPr="008E2C5D">
        <w:rPr>
          <w:rFonts w:ascii="Times New Roman" w:hAnsi="Times New Roman" w:cs="Times New Roman"/>
          <w:sz w:val="28"/>
          <w:szCs w:val="28"/>
          <w:lang w:val="uk-UA"/>
        </w:rPr>
        <w:lastRenderedPageBreak/>
        <w:t>цей витвір. У 1980 році скульптори Ж. Соловйова та Є. Соловйов працювали над декоративним оформленням станції «Пушкінська», створивши панно із 5 окремих частин і 7 атрибутів, в центрі яких зображується сам поет. Майстри</w:t>
      </w:r>
      <w:r w:rsidR="00C9241A" w:rsidRPr="008E2C5D">
        <w:rPr>
          <w:rFonts w:ascii="Times New Roman" w:hAnsi="Times New Roman" w:cs="Times New Roman"/>
          <w:sz w:val="28"/>
          <w:szCs w:val="28"/>
          <w:lang w:val="uk-UA"/>
        </w:rPr>
        <w:t>, таким чином, мали</w:t>
      </w:r>
      <w:r w:rsidRPr="008E2C5D">
        <w:rPr>
          <w:rFonts w:ascii="Times New Roman" w:hAnsi="Times New Roman" w:cs="Times New Roman"/>
          <w:sz w:val="28"/>
          <w:szCs w:val="28"/>
          <w:lang w:val="uk-UA"/>
        </w:rPr>
        <w:t xml:space="preserve"> на меті стримано та чітко</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відобразити емоційний стан поета.</w:t>
      </w:r>
      <w:r w:rsidRPr="008E2C5D">
        <w:rPr>
          <w:rStyle w:val="a7"/>
          <w:rFonts w:ascii="Times New Roman" w:hAnsi="Times New Roman" w:cs="Times New Roman"/>
          <w:sz w:val="28"/>
          <w:szCs w:val="28"/>
          <w:lang w:val="uk-UA"/>
        </w:rPr>
        <w:footnoteReference w:id="30"/>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Загалом, більшість декоративних скульптур Харківського метрополітену тяжіють до традицій соціалістичного реалізму і є цілком статичними, але кількість їх є надзвичайно великою.</w:t>
      </w:r>
    </w:p>
    <w:p w:rsidR="00AB74DF" w:rsidRPr="008E2C5D" w:rsidRDefault="00AB74DF" w:rsidP="00AB74DF">
      <w:pPr>
        <w:spacing w:after="0" w:line="360" w:lineRule="auto"/>
        <w:ind w:firstLine="709"/>
        <w:jc w:val="both"/>
        <w:rPr>
          <w:rFonts w:ascii="Times New Roman" w:eastAsia="Times New Roman" w:hAnsi="Times New Roman"/>
          <w:color w:val="000000" w:themeColor="text1"/>
          <w:sz w:val="28"/>
          <w:szCs w:val="28"/>
          <w:lang w:val="uk-UA"/>
        </w:rPr>
      </w:pPr>
      <w:r w:rsidRPr="008E2C5D">
        <w:rPr>
          <w:rFonts w:ascii="Times New Roman" w:hAnsi="Times New Roman"/>
          <w:color w:val="000000" w:themeColor="text1"/>
          <w:sz w:val="28"/>
          <w:szCs w:val="28"/>
          <w:lang w:val="uk-UA"/>
        </w:rPr>
        <w:t xml:space="preserve">Лише з проголошенням незалежності України, після того, як контроль з боку партійних діячів відійшов у минуле і з’явилися нові інвестори, скульптура Харкова переживає новий етап. Скульптори починають зосереджувати увагу на експериментах зі станковою скульптурою, яка поступово займає провідні позиції при оформленні інтер’єру житла. </w:t>
      </w:r>
      <w:r w:rsidRPr="008E2C5D">
        <w:rPr>
          <w:rFonts w:ascii="Times New Roman" w:eastAsia="Times New Roman" w:hAnsi="Times New Roman"/>
          <w:color w:val="000000" w:themeColor="text1"/>
          <w:sz w:val="28"/>
          <w:szCs w:val="28"/>
          <w:lang w:val="uk-UA"/>
        </w:rPr>
        <w:t>Починають поєднуватися різні стилі та жанри, але при цьому скульптура не втрачає своєї об’ємності та пластичності</w:t>
      </w:r>
      <w:r w:rsidR="00E623B9" w:rsidRPr="008E2C5D">
        <w:rPr>
          <w:rFonts w:ascii="Times New Roman" w:eastAsia="Times New Roman" w:hAnsi="Times New Roman"/>
          <w:color w:val="000000" w:themeColor="text1"/>
          <w:sz w:val="28"/>
          <w:szCs w:val="28"/>
          <w:lang w:val="uk-UA"/>
        </w:rPr>
        <w:t>.</w:t>
      </w:r>
      <w:r w:rsidRPr="008E2C5D">
        <w:rPr>
          <w:rStyle w:val="a7"/>
          <w:rFonts w:ascii="Times New Roman" w:eastAsia="Times New Roman" w:hAnsi="Times New Roman"/>
          <w:color w:val="000000" w:themeColor="text1"/>
          <w:sz w:val="28"/>
          <w:szCs w:val="28"/>
          <w:lang w:val="uk-UA"/>
        </w:rPr>
        <w:footnoteReference w:id="31"/>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color w:val="000000" w:themeColor="text1"/>
          <w:sz w:val="28"/>
          <w:szCs w:val="28"/>
          <w:lang w:val="uk-UA"/>
        </w:rPr>
        <w:t>У останні десятиліття ХХ ст. відбуваються великі зміни в художній свідомості, що стало наслідком перегляду</w:t>
      </w:r>
      <w:r w:rsidRPr="008E2C5D">
        <w:rPr>
          <w:rFonts w:ascii="Times New Roman" w:hAnsi="Times New Roman" w:cs="Times New Roman"/>
          <w:sz w:val="28"/>
          <w:szCs w:val="28"/>
          <w:lang w:val="uk-UA"/>
        </w:rPr>
        <w:t xml:space="preserve"> розуміння самої сутності мистецтва. Розповсюдженим стає його розуміння в якості не відтворювача, а творця дійсності.</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З певними паузами в розвитку, але продовжують існувати класичні жанри скульптури: портрет, композиційна скульптура, анімалістика.</w:t>
      </w:r>
      <w:r w:rsidR="003E20D2" w:rsidRPr="008E2C5D">
        <w:rPr>
          <w:rStyle w:val="a7"/>
          <w:rFonts w:ascii="Times New Roman" w:hAnsi="Times New Roman" w:cs="Times New Roman"/>
          <w:sz w:val="28"/>
          <w:szCs w:val="28"/>
          <w:lang w:val="uk-UA"/>
        </w:rPr>
        <w:footnoteReference w:id="32"/>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Наприкінці ХХ століття повсюдно розвивався приватний бізнес. Державних замовлень було мало. Досить новим і розповсюдженим стає цікаве явище «рекламної» скульптури. Ці роботи досить традиційні, але своїм виглядом надають певної екстравагантності та розкішності модним крамницям.</w:t>
      </w:r>
    </w:p>
    <w:p w:rsidR="00BC3BF7" w:rsidRPr="008E2C5D" w:rsidRDefault="00AB74DF" w:rsidP="00BC3BF7">
      <w:pPr>
        <w:autoSpaceDE w:val="0"/>
        <w:autoSpaceDN w:val="0"/>
        <w:adjustRightInd w:val="0"/>
        <w:spacing w:after="0" w:line="360" w:lineRule="auto"/>
        <w:ind w:firstLine="709"/>
        <w:contextualSpacing/>
        <w:jc w:val="both"/>
        <w:rPr>
          <w:rFonts w:ascii="Times New Roman" w:eastAsia="Times New Roman" w:hAnsi="Times New Roman"/>
          <w:color w:val="000000"/>
          <w:sz w:val="28"/>
          <w:szCs w:val="28"/>
          <w:lang w:val="uk-UA" w:eastAsia="uk-UA"/>
        </w:rPr>
      </w:pPr>
      <w:r w:rsidRPr="008E2C5D">
        <w:rPr>
          <w:rFonts w:ascii="Times New Roman" w:eastAsia="Times New Roman" w:hAnsi="Times New Roman"/>
          <w:color w:val="000000"/>
          <w:sz w:val="28"/>
          <w:szCs w:val="28"/>
          <w:lang w:val="uk-UA" w:eastAsia="uk-UA"/>
        </w:rPr>
        <w:t xml:space="preserve">Підсумовуючи усе вищезазначене, можна зробити висновок про жанрове розмаїття </w:t>
      </w:r>
      <w:r w:rsidRPr="008E2C5D">
        <w:rPr>
          <w:rFonts w:ascii="Times New Roman" w:hAnsi="Times New Roman" w:cs="Times New Roman"/>
          <w:sz w:val="28"/>
          <w:szCs w:val="28"/>
          <w:lang w:val="uk-UA"/>
        </w:rPr>
        <w:t>скульптурних творів харківських майстрів у період з другої половини ХХ ст. до 1990-х рр. Скульптурні витвори</w:t>
      </w:r>
      <w:r w:rsidRPr="008E2C5D">
        <w:rPr>
          <w:rFonts w:ascii="Times New Roman" w:eastAsia="Times New Roman" w:hAnsi="Times New Roman"/>
          <w:color w:val="000000"/>
          <w:sz w:val="28"/>
          <w:szCs w:val="28"/>
          <w:lang w:val="uk-UA" w:eastAsia="uk-UA"/>
        </w:rPr>
        <w:t xml:space="preserve"> зазначеного часу виконувалися за </w:t>
      </w:r>
      <w:r w:rsidRPr="008E2C5D">
        <w:rPr>
          <w:rFonts w:ascii="Times New Roman" w:eastAsia="Times New Roman" w:hAnsi="Times New Roman"/>
          <w:color w:val="000000"/>
          <w:sz w:val="28"/>
          <w:szCs w:val="28"/>
          <w:lang w:val="uk-UA" w:eastAsia="uk-UA"/>
        </w:rPr>
        <w:lastRenderedPageBreak/>
        <w:t xml:space="preserve">усіма традиціями соціалістичного реалізму, який на довгий час затвердився у якості основного </w:t>
      </w:r>
      <w:r w:rsidRPr="008E2C5D">
        <w:rPr>
          <w:rFonts w:ascii="Times New Roman" w:eastAsia="Times New Roman" w:hAnsi="Times New Roman" w:cs="Times New Roman"/>
          <w:color w:val="000000"/>
          <w:sz w:val="28"/>
          <w:szCs w:val="28"/>
          <w:lang w:val="uk-UA" w:eastAsia="uk-UA"/>
        </w:rPr>
        <w:t>стильового напрямку у мистецтві.</w:t>
      </w:r>
      <w:r w:rsidR="008E2C5D">
        <w:rPr>
          <w:rFonts w:ascii="Times New Roman" w:eastAsia="Times New Roman" w:hAnsi="Times New Roman" w:cs="Times New Roman"/>
          <w:color w:val="000000"/>
          <w:sz w:val="28"/>
          <w:szCs w:val="28"/>
          <w:lang w:val="uk-UA" w:eastAsia="uk-UA"/>
        </w:rPr>
        <w:t xml:space="preserve"> </w:t>
      </w:r>
      <w:r w:rsidRPr="008E2C5D">
        <w:rPr>
          <w:rFonts w:ascii="Times New Roman" w:hAnsi="Times New Roman" w:cs="Times New Roman"/>
          <w:sz w:val="28"/>
          <w:szCs w:val="28"/>
          <w:lang w:val="uk-UA"/>
        </w:rPr>
        <w:t>Протягом другої половини</w:t>
      </w:r>
      <w:r w:rsidR="00620DF2" w:rsidRPr="008E2C5D">
        <w:rPr>
          <w:rFonts w:ascii="Times New Roman" w:hAnsi="Times New Roman" w:cs="Times New Roman"/>
          <w:sz w:val="28"/>
          <w:szCs w:val="28"/>
          <w:lang w:val="uk-UA"/>
        </w:rPr>
        <w:t> </w:t>
      </w:r>
      <w:r w:rsidRPr="008E2C5D">
        <w:rPr>
          <w:rFonts w:ascii="Times New Roman" w:hAnsi="Times New Roman" w:cs="Times New Roman"/>
          <w:sz w:val="28"/>
          <w:szCs w:val="28"/>
          <w:lang w:val="uk-UA"/>
        </w:rPr>
        <w:t>– кінця ХХ ст</w:t>
      </w:r>
      <w:r w:rsidR="00BC3BF7" w:rsidRPr="008E2C5D">
        <w:rPr>
          <w:rFonts w:ascii="Times New Roman" w:hAnsi="Times New Roman" w:cs="Times New Roman"/>
          <w:sz w:val="28"/>
          <w:szCs w:val="28"/>
          <w:lang w:val="uk-UA"/>
        </w:rPr>
        <w:t>. цей стильовий напрямок</w:t>
      </w:r>
      <w:r w:rsidRPr="008E2C5D">
        <w:rPr>
          <w:rFonts w:ascii="Times New Roman" w:hAnsi="Times New Roman" w:cs="Times New Roman"/>
          <w:sz w:val="28"/>
          <w:szCs w:val="28"/>
          <w:lang w:val="uk-UA"/>
        </w:rPr>
        <w:t xml:space="preserve"> не мав конкретних ознак, але був важливим засобом пропаганди з боку партійної номенклатури. Реалізм був властивий цьому стильовому напрямку лише номінально. Відмова у повній мірі від радянського варіанту «реалізму» вважалася формалізмом і була неприпустимою для митців. </w:t>
      </w:r>
      <w:r w:rsidRPr="008E2C5D">
        <w:rPr>
          <w:rFonts w:ascii="Times New Roman" w:eastAsia="Times New Roman" w:hAnsi="Times New Roman"/>
          <w:color w:val="000000"/>
          <w:sz w:val="28"/>
          <w:szCs w:val="28"/>
          <w:lang w:val="uk-UA" w:eastAsia="uk-UA"/>
        </w:rPr>
        <w:t>Провідними жанрами цього періоду стали станковий портрет, який давав змогу художникам відтворити або якихось конкретних осіб, або ж – узагальнені образи і наділити їх рисами радянських людей, які працювали на корись світлого майбутнього своєї Батьківщини та історичний жанр, який використовувався харківськими митцями здебільшого задля увіковічення у своїх роботах героїчного подвигу своїх сучасників.</w:t>
      </w:r>
    </w:p>
    <w:p w:rsidR="00BC3BF7" w:rsidRPr="008E2C5D" w:rsidRDefault="009C3306" w:rsidP="00BC3BF7">
      <w:pPr>
        <w:spacing w:after="0" w:line="360" w:lineRule="auto"/>
        <w:ind w:firstLine="709"/>
        <w:contextualSpacing/>
        <w:jc w:val="both"/>
        <w:rPr>
          <w:rFonts w:ascii="Times New Roman" w:hAnsi="Times New Roman"/>
          <w:color w:val="000000" w:themeColor="text1"/>
          <w:sz w:val="28"/>
          <w:szCs w:val="28"/>
          <w:lang w:val="uk-UA"/>
        </w:rPr>
      </w:pPr>
      <w:r w:rsidRPr="008E2C5D">
        <w:rPr>
          <w:rFonts w:ascii="Times New Roman" w:hAnsi="Times New Roman"/>
          <w:color w:val="000000" w:themeColor="text1"/>
          <w:sz w:val="28"/>
          <w:szCs w:val="28"/>
          <w:lang w:val="uk-UA"/>
        </w:rPr>
        <w:t>З</w:t>
      </w:r>
      <w:r w:rsidR="00AB74DF" w:rsidRPr="008E2C5D">
        <w:rPr>
          <w:rFonts w:ascii="Times New Roman" w:hAnsi="Times New Roman"/>
          <w:color w:val="000000" w:themeColor="text1"/>
          <w:sz w:val="28"/>
          <w:szCs w:val="28"/>
          <w:lang w:val="uk-UA"/>
        </w:rPr>
        <w:t xml:space="preserve"> проголошенням незалежності України контроль з боку партійних діячів пішов у небуття, з’явилося багато приватних замовлень. Скульптура Харкова почала якісно новий етап у своєму розвитку. </w:t>
      </w: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75FAC" w:rsidRPr="008E2C5D" w:rsidRDefault="00475FAC" w:rsidP="00BC3BF7">
      <w:pPr>
        <w:spacing w:after="0" w:line="360" w:lineRule="auto"/>
        <w:ind w:firstLine="709"/>
        <w:contextualSpacing/>
        <w:jc w:val="both"/>
        <w:rPr>
          <w:rFonts w:ascii="Times New Roman" w:hAnsi="Times New Roman"/>
          <w:color w:val="000000" w:themeColor="text1"/>
          <w:sz w:val="28"/>
          <w:szCs w:val="28"/>
          <w:lang w:val="uk-UA"/>
        </w:rPr>
      </w:pPr>
    </w:p>
    <w:p w:rsidR="004C65F7" w:rsidRPr="008E2C5D" w:rsidRDefault="004C65F7" w:rsidP="00BC3BF7">
      <w:pPr>
        <w:spacing w:after="0" w:line="360" w:lineRule="auto"/>
        <w:ind w:firstLine="709"/>
        <w:contextualSpacing/>
        <w:jc w:val="both"/>
        <w:rPr>
          <w:rFonts w:ascii="Times New Roman" w:hAnsi="Times New Roman"/>
          <w:color w:val="000000" w:themeColor="text1"/>
          <w:sz w:val="28"/>
          <w:szCs w:val="28"/>
          <w:lang w:val="uk-UA"/>
        </w:rPr>
        <w:sectPr w:rsidR="004C65F7" w:rsidRPr="008E2C5D" w:rsidSect="00616012">
          <w:headerReference w:type="default" r:id="rId12"/>
          <w:pgSz w:w="11906" w:h="16838"/>
          <w:pgMar w:top="1134" w:right="567" w:bottom="1134" w:left="1701" w:header="709" w:footer="709" w:gutter="0"/>
          <w:cols w:space="708"/>
          <w:titlePg/>
          <w:docGrid w:linePitch="360"/>
        </w:sectPr>
      </w:pPr>
    </w:p>
    <w:p w:rsidR="00475FAC" w:rsidRPr="008E2C5D" w:rsidRDefault="00AB74DF" w:rsidP="00BC3BF7">
      <w:pPr>
        <w:spacing w:after="0" w:line="360" w:lineRule="auto"/>
        <w:ind w:firstLine="709"/>
        <w:contextualSpacing/>
        <w:jc w:val="center"/>
        <w:rPr>
          <w:rFonts w:ascii="Times New Roman" w:hAnsi="Times New Roman" w:cs="Times New Roman"/>
          <w:b/>
          <w:color w:val="000000" w:themeColor="text1"/>
          <w:sz w:val="28"/>
          <w:szCs w:val="28"/>
          <w:lang w:val="uk-UA"/>
        </w:rPr>
      </w:pPr>
      <w:r w:rsidRPr="008E2C5D">
        <w:rPr>
          <w:rFonts w:ascii="Times New Roman" w:hAnsi="Times New Roman" w:cs="Times New Roman"/>
          <w:b/>
          <w:color w:val="000000" w:themeColor="text1"/>
          <w:sz w:val="28"/>
          <w:szCs w:val="28"/>
          <w:lang w:val="uk-UA"/>
        </w:rPr>
        <w:lastRenderedPageBreak/>
        <w:t>РОЗДІЛ 2.</w:t>
      </w:r>
    </w:p>
    <w:p w:rsidR="00AB74DF" w:rsidRPr="008E2C5D" w:rsidRDefault="00AB74DF" w:rsidP="00BC3BF7">
      <w:pPr>
        <w:spacing w:after="0" w:line="360" w:lineRule="auto"/>
        <w:ind w:firstLine="709"/>
        <w:contextualSpacing/>
        <w:jc w:val="center"/>
        <w:rPr>
          <w:rFonts w:ascii="Times New Roman" w:hAnsi="Times New Roman" w:cs="Times New Roman"/>
          <w:b/>
          <w:color w:val="000000" w:themeColor="text1"/>
          <w:sz w:val="28"/>
          <w:szCs w:val="28"/>
          <w:lang w:val="uk-UA"/>
        </w:rPr>
      </w:pPr>
      <w:r w:rsidRPr="008E2C5D">
        <w:rPr>
          <w:rFonts w:ascii="Times New Roman" w:hAnsi="Times New Roman" w:cs="Times New Roman"/>
          <w:b/>
          <w:color w:val="000000" w:themeColor="text1"/>
          <w:sz w:val="28"/>
          <w:szCs w:val="28"/>
          <w:lang w:val="uk-UA"/>
        </w:rPr>
        <w:t>СПЕЦИФІКА СКУЛЬПТУРНОГО ОБРАЗУ В МИСТЕТЦТВІ ДРУГОЇ ПОЛОВИНИ ХХ СТ.</w:t>
      </w:r>
    </w:p>
    <w:p w:rsidR="00AB74DF" w:rsidRPr="008E2C5D" w:rsidRDefault="00AB74DF" w:rsidP="00AB74DF">
      <w:pPr>
        <w:spacing w:after="0" w:line="360" w:lineRule="auto"/>
        <w:ind w:firstLine="709"/>
        <w:jc w:val="center"/>
        <w:rPr>
          <w:rFonts w:ascii="Times New Roman" w:hAnsi="Times New Roman" w:cs="Times New Roman"/>
          <w:color w:val="000000" w:themeColor="text1"/>
          <w:sz w:val="28"/>
          <w:szCs w:val="28"/>
          <w:lang w:val="uk-UA"/>
        </w:rPr>
      </w:pPr>
    </w:p>
    <w:p w:rsidR="00AB74DF" w:rsidRPr="008E2C5D" w:rsidRDefault="00BE553D" w:rsidP="00AB74DF">
      <w:pPr>
        <w:spacing w:after="0" w:line="360" w:lineRule="auto"/>
        <w:ind w:firstLine="709"/>
        <w:contextualSpacing/>
        <w:jc w:val="both"/>
        <w:rPr>
          <w:rFonts w:ascii="Times New Roman" w:eastAsia="Times New Roman" w:hAnsi="Times New Roman"/>
          <w:sz w:val="28"/>
          <w:szCs w:val="28"/>
          <w:lang w:val="uk-UA"/>
        </w:rPr>
      </w:pPr>
      <w:r w:rsidRPr="008E2C5D">
        <w:rPr>
          <w:rFonts w:ascii="Times New Roman" w:eastAsia="Times New Roman" w:hAnsi="Times New Roman"/>
          <w:sz w:val="28"/>
          <w:szCs w:val="28"/>
          <w:lang w:val="uk-UA"/>
        </w:rPr>
        <w:t xml:space="preserve">У попередньому </w:t>
      </w:r>
      <w:r w:rsidR="007C40CA" w:rsidRPr="008E2C5D">
        <w:rPr>
          <w:rFonts w:ascii="Times New Roman" w:eastAsia="Times New Roman" w:hAnsi="Times New Roman"/>
          <w:sz w:val="28"/>
          <w:szCs w:val="28"/>
          <w:lang w:val="uk-UA"/>
        </w:rPr>
        <w:t>розді</w:t>
      </w:r>
      <w:r w:rsidRPr="008E2C5D">
        <w:rPr>
          <w:rFonts w:ascii="Times New Roman" w:eastAsia="Times New Roman" w:hAnsi="Times New Roman"/>
          <w:sz w:val="28"/>
          <w:szCs w:val="28"/>
          <w:lang w:val="uk-UA"/>
        </w:rPr>
        <w:t>л</w:t>
      </w:r>
      <w:r w:rsidR="007C40CA" w:rsidRPr="008E2C5D">
        <w:rPr>
          <w:rFonts w:ascii="Times New Roman" w:eastAsia="Times New Roman" w:hAnsi="Times New Roman"/>
          <w:sz w:val="28"/>
          <w:szCs w:val="28"/>
          <w:lang w:val="uk-UA"/>
        </w:rPr>
        <w:t>і</w:t>
      </w:r>
      <w:r w:rsidRPr="008E2C5D">
        <w:rPr>
          <w:rFonts w:ascii="Times New Roman" w:eastAsia="Times New Roman" w:hAnsi="Times New Roman"/>
          <w:sz w:val="28"/>
          <w:szCs w:val="28"/>
          <w:lang w:val="uk-UA"/>
        </w:rPr>
        <w:t xml:space="preserve"> було з’ясовано, що п</w:t>
      </w:r>
      <w:r w:rsidR="00AB74DF" w:rsidRPr="008E2C5D">
        <w:rPr>
          <w:rFonts w:ascii="Times New Roman" w:eastAsia="Times New Roman" w:hAnsi="Times New Roman"/>
          <w:sz w:val="28"/>
          <w:szCs w:val="28"/>
          <w:lang w:val="uk-UA"/>
        </w:rPr>
        <w:t>іслявоєнний період характеризувався повсюдним ди</w:t>
      </w:r>
      <w:r w:rsidRPr="008E2C5D">
        <w:rPr>
          <w:rFonts w:ascii="Times New Roman" w:eastAsia="Times New Roman" w:hAnsi="Times New Roman"/>
          <w:sz w:val="28"/>
          <w:szCs w:val="28"/>
          <w:lang w:val="uk-UA"/>
        </w:rPr>
        <w:t>ктатом соціалістичного реалізму</w:t>
      </w:r>
      <w:r w:rsidR="00AB74DF" w:rsidRPr="008E2C5D">
        <w:rPr>
          <w:rFonts w:ascii="Times New Roman" w:eastAsia="Times New Roman" w:hAnsi="Times New Roman"/>
          <w:sz w:val="28"/>
          <w:szCs w:val="28"/>
          <w:lang w:val="uk-UA"/>
        </w:rPr>
        <w:t xml:space="preserve">. </w:t>
      </w:r>
      <w:r w:rsidR="00AB74DF" w:rsidRPr="008E2C5D">
        <w:rPr>
          <w:rFonts w:ascii="Times New Roman" w:hAnsi="Times New Roman" w:cs="Times New Roman"/>
          <w:sz w:val="28"/>
          <w:szCs w:val="28"/>
          <w:lang w:val="uk-UA"/>
        </w:rPr>
        <w:t>Радянська керівна верхівка визначала тематику витворів відповідно до власних вподобань або тих чи інших умов часу.</w:t>
      </w:r>
      <w:r w:rsidR="008E2C5D">
        <w:rPr>
          <w:rFonts w:ascii="Times New Roman" w:hAnsi="Times New Roman" w:cs="Times New Roman"/>
          <w:sz w:val="28"/>
          <w:szCs w:val="28"/>
          <w:lang w:val="uk-UA"/>
        </w:rPr>
        <w:t xml:space="preserve"> </w:t>
      </w:r>
      <w:r w:rsidR="002E593D" w:rsidRPr="008E2C5D">
        <w:rPr>
          <w:rFonts w:ascii="Times New Roman" w:eastAsia="Times New Roman" w:hAnsi="Times New Roman"/>
          <w:sz w:val="28"/>
          <w:szCs w:val="28"/>
          <w:lang w:val="uk-UA"/>
        </w:rPr>
        <w:t xml:space="preserve">У харківській скульптурі </w:t>
      </w:r>
      <w:r w:rsidR="00AB74DF" w:rsidRPr="008E2C5D">
        <w:rPr>
          <w:rFonts w:ascii="Times New Roman" w:eastAsia="Times New Roman" w:hAnsi="Times New Roman"/>
          <w:sz w:val="28"/>
          <w:szCs w:val="28"/>
          <w:lang w:val="uk-UA"/>
        </w:rPr>
        <w:t>другої половини ХХ ст. провідними темами були ленініана, пам’ятники революціонерам, меморіали захисникам Вітчизни,шевченкіана. Інші сюжети були набагато менш поширеними і замовлень (основна маса яких у цей період – державні) на них майже не було.</w:t>
      </w:r>
      <w:r w:rsidRPr="008E2C5D">
        <w:rPr>
          <w:rStyle w:val="a7"/>
          <w:rFonts w:ascii="Times New Roman" w:eastAsia="Times New Roman" w:hAnsi="Times New Roman"/>
          <w:sz w:val="28"/>
          <w:szCs w:val="28"/>
          <w:lang w:val="uk-UA"/>
        </w:rPr>
        <w:footnoteReference w:id="33"/>
      </w:r>
    </w:p>
    <w:p w:rsidR="00AB74DF" w:rsidRPr="008E2C5D" w:rsidRDefault="00AB74DF" w:rsidP="00AB74DF">
      <w:pPr>
        <w:spacing w:after="0" w:line="360" w:lineRule="auto"/>
        <w:ind w:firstLine="709"/>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У 1950-ті рр. образ Леніна продовжував фігурувати у якості одного з основних образів у монументальній скульптурі. Його зображення набуло узагальнених рис.</w:t>
      </w:r>
      <w:r w:rsidR="00BE553D" w:rsidRPr="008E2C5D">
        <w:rPr>
          <w:rStyle w:val="a7"/>
          <w:rFonts w:ascii="Times New Roman" w:eastAsia="Times New Roman" w:hAnsi="Times New Roman"/>
          <w:sz w:val="28"/>
          <w:szCs w:val="28"/>
          <w:lang w:val="uk-UA"/>
        </w:rPr>
        <w:footnoteReference w:id="34"/>
      </w:r>
      <w:r w:rsidRPr="008E2C5D">
        <w:rPr>
          <w:rFonts w:ascii="Times New Roman" w:eastAsia="Times New Roman" w:hAnsi="Times New Roman"/>
          <w:color w:val="000000" w:themeColor="text1"/>
          <w:sz w:val="28"/>
          <w:szCs w:val="28"/>
          <w:lang w:val="uk-UA"/>
        </w:rPr>
        <w:t xml:space="preserve"> Погруддя-монументи, присвячені Леніну, були виконані у реалістичних традиціях. </w:t>
      </w:r>
      <w:r w:rsidRPr="008E2C5D">
        <w:rPr>
          <w:rFonts w:ascii="Times New Roman" w:hAnsi="Times New Roman" w:cs="Times New Roman"/>
          <w:sz w:val="28"/>
          <w:szCs w:val="28"/>
          <w:lang w:val="uk-UA"/>
        </w:rPr>
        <w:t xml:space="preserve">Матеріали для подібних скульптур були різними – гіпс, бронза, камінь. </w:t>
      </w:r>
      <w:r w:rsidRPr="008E2C5D">
        <w:rPr>
          <w:rFonts w:ascii="Times New Roman" w:eastAsia="Times New Roman" w:hAnsi="Times New Roman"/>
          <w:color w:val="000000" w:themeColor="text1"/>
          <w:sz w:val="28"/>
          <w:szCs w:val="28"/>
          <w:lang w:val="uk-UA"/>
        </w:rPr>
        <w:t xml:space="preserve">Головною ідеєю, яку мали висвітлювати пам’ятники, присвячені Іллічу, мала бути думка про те, що </w:t>
      </w:r>
      <w:r w:rsidRPr="008E2C5D">
        <w:rPr>
          <w:rFonts w:ascii="Times New Roman" w:hAnsi="Times New Roman" w:cs="Times New Roman"/>
          <w:sz w:val="28"/>
          <w:szCs w:val="28"/>
          <w:lang w:val="uk-UA"/>
        </w:rPr>
        <w:t>Ленін є великим вождем революції та творцем першої в світі соціалістичної держави. Тому це призвело до певної однотипності у його зображенні. Сам образ Леніна у більшості випадків виходив досить неприродним та театральним. Скульптори зображали його одягнутим у</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 xml:space="preserve">пальто, яке завжди було розстібнутим і нібито майоріло від пориву вітру. Поза вождя також була досить не природною. Зазвичай, він зображувався стоячи на постаменті, з піднятою вперед правою рукою, нібито показуючи людям шлях у щасливе майбутнє. </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У 1960-х інтерес до теми ленініани значно зріс та спричинив встановлення пам’ятників вождю по всій Україні, в тому числі й у Харкові. Це було викликано кількома цілком зрозумілими причинами. По-перше, у 1960 р. </w:t>
      </w:r>
      <w:r w:rsidRPr="008E2C5D">
        <w:rPr>
          <w:rFonts w:ascii="Times New Roman" w:hAnsi="Times New Roman" w:cs="Times New Roman"/>
          <w:sz w:val="28"/>
          <w:szCs w:val="28"/>
          <w:lang w:val="uk-UA"/>
        </w:rPr>
        <w:lastRenderedPageBreak/>
        <w:t>та у 1970 р. святкувалося дві річниці з дня народження Леніна (90 та 100 років відповідно). По-друге, виповнювалося 50 років з перемоги Жовтневої революції.</w:t>
      </w:r>
      <w:r w:rsidRPr="008E2C5D">
        <w:rPr>
          <w:rStyle w:val="a7"/>
          <w:rFonts w:ascii="Times New Roman" w:hAnsi="Times New Roman" w:cs="Times New Roman"/>
          <w:sz w:val="28"/>
          <w:szCs w:val="28"/>
          <w:lang w:val="uk-UA"/>
        </w:rPr>
        <w:footnoteReference w:id="35"/>
      </w:r>
    </w:p>
    <w:p w:rsidR="00917981" w:rsidRPr="008E2C5D" w:rsidRDefault="00AB74DF" w:rsidP="00AB74DF">
      <w:pPr>
        <w:spacing w:after="0" w:line="360" w:lineRule="auto"/>
        <w:ind w:firstLine="709"/>
        <w:jc w:val="both"/>
        <w:rPr>
          <w:rFonts w:ascii="Times New Roman" w:hAnsi="Times New Roman" w:cs="Times New Roman"/>
          <w:color w:val="000000"/>
          <w:sz w:val="28"/>
          <w:szCs w:val="28"/>
          <w:shd w:val="clear" w:color="auto" w:fill="FFFFFF"/>
          <w:lang w:val="uk-UA"/>
        </w:rPr>
      </w:pPr>
      <w:r w:rsidRPr="008E2C5D">
        <w:rPr>
          <w:rFonts w:ascii="Times New Roman" w:hAnsi="Times New Roman" w:cs="Times New Roman"/>
          <w:color w:val="000000"/>
          <w:sz w:val="28"/>
          <w:szCs w:val="28"/>
          <w:shd w:val="clear" w:color="auto" w:fill="FFFFFF"/>
          <w:lang w:val="uk-UA"/>
        </w:rPr>
        <w:t>У цей період скульптори намагалися надати пам’ятникам Леніну більшої символічності та колоритності. Образ вождя ставав більш легким, доброзичливим, мрійливим, замисленим.</w:t>
      </w:r>
      <w:r w:rsidR="008E2C5D">
        <w:rPr>
          <w:rFonts w:ascii="Times New Roman" w:hAnsi="Times New Roman" w:cs="Times New Roman"/>
          <w:color w:val="000000"/>
          <w:sz w:val="28"/>
          <w:szCs w:val="28"/>
          <w:shd w:val="clear" w:color="auto" w:fill="FFFFFF"/>
          <w:lang w:val="uk-UA"/>
        </w:rPr>
        <w:t xml:space="preserve"> </w:t>
      </w:r>
      <w:r w:rsidRPr="008E2C5D">
        <w:rPr>
          <w:rFonts w:ascii="Times New Roman" w:hAnsi="Times New Roman" w:cs="Times New Roman"/>
          <w:color w:val="000000"/>
          <w:sz w:val="28"/>
          <w:szCs w:val="28"/>
          <w:shd w:val="clear" w:color="auto" w:fill="FFFFFF"/>
          <w:lang w:val="uk-UA"/>
        </w:rPr>
        <w:t xml:space="preserve">Велика увага приділялася оформленню постаменту. Він доповнювався кількома новими елементами: символічними фігурами, архітектурними вкрапленнями та ін. </w:t>
      </w:r>
    </w:p>
    <w:p w:rsidR="00AB74DF" w:rsidRPr="008E2C5D" w:rsidRDefault="00C57796"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У</w:t>
      </w:r>
      <w:r w:rsidR="00AB74DF" w:rsidRPr="008E2C5D">
        <w:rPr>
          <w:rFonts w:ascii="Times New Roman" w:hAnsi="Times New Roman" w:cs="Times New Roman"/>
          <w:color w:val="000000"/>
          <w:sz w:val="28"/>
          <w:szCs w:val="28"/>
          <w:shd w:val="clear" w:color="auto" w:fill="FFFFFF"/>
          <w:lang w:val="uk-UA"/>
        </w:rPr>
        <w:t xml:space="preserve"> 1960-ті рр. пам’ятники Леніну починають відігравати важливу роль у оформленні архітектурного простору міста. Вони стають центрами площ та парків. Для молодят ставало обов’язковою програмою у процесі весілля відвідати подібні пам’ятники. Біля таких монументів проходили певні демонстрації та збори.</w:t>
      </w:r>
      <w:r w:rsidR="008E2C5D">
        <w:rPr>
          <w:rFonts w:ascii="Times New Roman" w:hAnsi="Times New Roman" w:cs="Times New Roman"/>
          <w:color w:val="000000"/>
          <w:sz w:val="28"/>
          <w:szCs w:val="28"/>
          <w:shd w:val="clear" w:color="auto" w:fill="FFFFFF"/>
          <w:lang w:val="uk-UA"/>
        </w:rPr>
        <w:t xml:space="preserve"> </w:t>
      </w:r>
      <w:r w:rsidR="00AB74DF" w:rsidRPr="008E2C5D">
        <w:rPr>
          <w:rFonts w:ascii="Times New Roman" w:hAnsi="Times New Roman" w:cs="Times New Roman"/>
          <w:sz w:val="28"/>
          <w:szCs w:val="28"/>
          <w:lang w:val="uk-UA"/>
        </w:rPr>
        <w:t>Водночас, у 1960-ті рр. з’являється нова тенденція у зображенні образу Леніна. З великого вождя революції він перетворюється на образ звичайного громадянина. Основним сюжетом стає його повсякденне життя, а не політична діяльність. Ленін зображується у різному віці – від зовсім юного до дідуся Ілліча. Подібні пам’ятники, щоправда встановлювалися не на площах Харкова, а здебільшого у різних неформальних установах – шкільних таборах, лікарнях, скверах та ін.</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Зокрема, у 1967 році у студентів Харківського політехнічного інституту з’явився намір спорудити пам’ятник Леніну за власні кошти, які вони заробили під час третього трудового семестру. На їх прохання відгукнувся харківський скульптор В. М. Савченко, який разом з архітектором В. В. Павленком негайно приступив до створення скульптури. Спочатку митець хотів створити образ вождя в останні роки життя, але згодом змінив думку і вирішив, що серед молодих студентів має бути скульптура молодого Леніна-студента. Процес створення скульптури тривав три роки, але старання Савченка та його </w:t>
      </w:r>
      <w:r w:rsidRPr="008E2C5D">
        <w:rPr>
          <w:rFonts w:ascii="Times New Roman" w:hAnsi="Times New Roman" w:cs="Times New Roman"/>
          <w:sz w:val="28"/>
          <w:szCs w:val="28"/>
          <w:lang w:val="uk-UA"/>
        </w:rPr>
        <w:lastRenderedPageBreak/>
        <w:t>помічників були цього варті. Ця робота стала першим на Україні пам’ятником молодому Іллічу.</w:t>
      </w:r>
      <w:r w:rsidRPr="008E2C5D">
        <w:rPr>
          <w:rStyle w:val="a7"/>
          <w:rFonts w:ascii="Times New Roman" w:hAnsi="Times New Roman" w:cs="Times New Roman"/>
          <w:sz w:val="28"/>
          <w:szCs w:val="28"/>
          <w:lang w:val="uk-UA"/>
        </w:rPr>
        <w:footnoteReference w:id="36"/>
      </w:r>
    </w:p>
    <w:p w:rsidR="002E13EB"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Але тема ленініани не обмежувалася створенням пам’ятників лише В. І. Леніну. У перші повоєнні десятиліття у різних районах Харкова було встановлено гранітні і бронзові пам’ятники іншим відомим радянськими політичним діячам, таким як, Руднєв (скульптор В. П. Воловик, 1959 р.), Свердлов (скульптор Я. І. Рик, 1958 р.), Орджонікідзе (скульптор </w:t>
      </w:r>
      <w:r w:rsidRPr="008E2C5D">
        <w:rPr>
          <w:rFonts w:ascii="Times New Roman" w:hAnsi="Times New Roman" w:cs="Times New Roman"/>
          <w:color w:val="222222"/>
          <w:sz w:val="28"/>
          <w:szCs w:val="28"/>
          <w:shd w:val="clear" w:color="auto" w:fill="F8F9FA"/>
          <w:lang w:val="uk-UA"/>
        </w:rPr>
        <w:t>С. Тоідзе, 1956 р.)</w:t>
      </w:r>
      <w:r w:rsidRPr="008E2C5D">
        <w:rPr>
          <w:rFonts w:ascii="Times New Roman" w:hAnsi="Times New Roman" w:cs="Times New Roman"/>
          <w:sz w:val="28"/>
          <w:szCs w:val="28"/>
          <w:lang w:val="uk-UA"/>
        </w:rPr>
        <w:t>, Малишев (скульптор В.М Савченко, 1957 р.), Макаренко, Скрипник, (скульптор М. Ф. Овсянкін, 1968 та 1969 р. відповідно) та ін.</w:t>
      </w:r>
      <w:r w:rsidRPr="008E2C5D">
        <w:rPr>
          <w:rStyle w:val="a7"/>
          <w:rFonts w:ascii="Times New Roman" w:hAnsi="Times New Roman" w:cs="Times New Roman"/>
          <w:sz w:val="28"/>
          <w:szCs w:val="28"/>
          <w:lang w:val="uk-UA"/>
        </w:rPr>
        <w:footnoteReference w:id="37"/>
      </w:r>
      <w:r w:rsidR="002E13EB" w:rsidRPr="008E2C5D">
        <w:rPr>
          <w:rFonts w:ascii="Times New Roman" w:hAnsi="Times New Roman" w:cs="Times New Roman"/>
          <w:sz w:val="28"/>
          <w:szCs w:val="28"/>
          <w:lang w:val="uk-UA"/>
        </w:rPr>
        <w:t>Більшість з них протягом 2014 – 2015 р. були зруйновані невідомими активістами.</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М. Л. Рябініну належить авторство скульптурного портрета, присвяченого ще одному відомому радянському політичному діячу – Карлу Марксу. Обраний матеріал </w:t>
      </w:r>
      <w:r w:rsidR="003A041A" w:rsidRPr="008E2C5D">
        <w:rPr>
          <w:rFonts w:ascii="Times New Roman" w:hAnsi="Times New Roman" w:cs="Times New Roman"/>
          <w:sz w:val="28"/>
          <w:szCs w:val="28"/>
          <w:lang w:val="uk-UA"/>
        </w:rPr>
        <w:t xml:space="preserve">(граніт) </w:t>
      </w:r>
      <w:r w:rsidRPr="008E2C5D">
        <w:rPr>
          <w:rFonts w:ascii="Times New Roman" w:hAnsi="Times New Roman" w:cs="Times New Roman"/>
          <w:sz w:val="28"/>
          <w:szCs w:val="28"/>
          <w:lang w:val="uk-UA"/>
        </w:rPr>
        <w:t>митець вправно використовує для відображення мудрості, сили та людяності цього вождя пролетаріату. Скульптура відзначається пластичною виразністю та емоційністю. Голова К. Маркса гордо дивиться вперед, у краще майбутнє.</w:t>
      </w:r>
      <w:r w:rsidRPr="008E2C5D">
        <w:rPr>
          <w:rStyle w:val="a7"/>
          <w:rFonts w:ascii="Times New Roman" w:hAnsi="Times New Roman" w:cs="Times New Roman"/>
          <w:sz w:val="28"/>
          <w:szCs w:val="28"/>
          <w:lang w:val="uk-UA"/>
        </w:rPr>
        <w:footnoteReference w:id="38"/>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Однією з найбільш розповсюджених тем у перші повоєнні десятиліття було уславлення героїв Великої вітчизняної війни, борців за свободу своєї батьківщини. Подібний образ в окремих випадках був універсальним. Герой війни завжди зображувався з вольовими рисами обличчя, смутком та водночас сміливістю у погляді, зі зброєю в руках. Витвори на подібну тематику представлені як скульптурними портретами найбільш визначних героїв війни, так і цілими монументальними комплексами.</w:t>
      </w:r>
      <w:r w:rsidRPr="008E2C5D">
        <w:rPr>
          <w:rStyle w:val="a7"/>
          <w:rFonts w:ascii="Times New Roman" w:hAnsi="Times New Roman" w:cs="Times New Roman"/>
          <w:sz w:val="28"/>
          <w:szCs w:val="28"/>
          <w:lang w:val="uk-UA"/>
        </w:rPr>
        <w:footnoteReference w:id="39"/>
      </w:r>
    </w:p>
    <w:p w:rsidR="00AB74DF" w:rsidRPr="008E2C5D" w:rsidRDefault="00AB74DF" w:rsidP="00AB74DF">
      <w:pPr>
        <w:spacing w:after="0" w:line="360" w:lineRule="auto"/>
        <w:ind w:firstLine="709"/>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Зокрема, у 1965 – 1977 роки В. І. Агібалов у співавторстві зі своїми колегами М. Ф. Овсянкіним, Я. Й. Риком та архітекторами Е. Ю. Черкасовим, </w:t>
      </w:r>
      <w:r w:rsidRPr="008E2C5D">
        <w:rPr>
          <w:rFonts w:ascii="Times New Roman" w:eastAsia="Times New Roman" w:hAnsi="Times New Roman"/>
          <w:color w:val="000000" w:themeColor="text1"/>
          <w:sz w:val="28"/>
          <w:szCs w:val="28"/>
          <w:lang w:val="uk-UA"/>
        </w:rPr>
        <w:lastRenderedPageBreak/>
        <w:t>М. О. Максименко, О. Алфьоровим у лісопарку створили пам’ятник Вічної Слави героям Великої Вітчизняної війни.</w:t>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Говорячи про військову-патріотичну тематику у скульптурі Харкова слід згадати ще одного майстра, який був учнем відомих скульпторів </w:t>
      </w:r>
      <w:r w:rsidRPr="008E2C5D">
        <w:rPr>
          <w:rFonts w:ascii="Times New Roman" w:eastAsia="Times New Roman" w:hAnsi="Times New Roman"/>
          <w:sz w:val="28"/>
          <w:szCs w:val="28"/>
          <w:lang w:val="uk-UA"/>
        </w:rPr>
        <w:t>І. М. Мельгунової та А. Й. Страхова</w:t>
      </w:r>
      <w:r w:rsidRPr="008E2C5D">
        <w:rPr>
          <w:rFonts w:ascii="Times New Roman" w:eastAsia="Times New Roman" w:hAnsi="Times New Roman"/>
          <w:color w:val="000000" w:themeColor="text1"/>
          <w:sz w:val="28"/>
          <w:szCs w:val="28"/>
          <w:lang w:val="uk-UA"/>
        </w:rPr>
        <w:t xml:space="preserve">, а саме - С. А. Якубовича. Одним з перших його монументальних творів стала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Зірка</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(1966 р.). Ця робота була присвячена визволителям міста Харкова в 1943 році. Скульптор застосував у цій роботі досить незвичну та цікаву ідею косої зірки. Західний бік стели містить зображення вершника із шаблею часів громадянської війни, а східний – радянського автоматника Великої Вітчизняної війни, які ведуть бій. Ця стела отримала визнання архітекторів усього світу.Серед творів військово-патріотичних тематики авторства С. А. Якубовича можна також назвати станкову композицію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Партизан</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(1957 р.),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За владу Рад</w:t>
      </w:r>
      <w:r w:rsidRPr="008E2C5D">
        <w:rPr>
          <w:rFonts w:ascii="Times New Roman" w:eastAsia="Times New Roman" w:hAnsi="Times New Roman" w:cs="Times New Roman"/>
          <w:color w:val="000000" w:themeColor="text1"/>
          <w:sz w:val="28"/>
          <w:szCs w:val="28"/>
          <w:lang w:val="uk-UA"/>
        </w:rPr>
        <w:t>»</w:t>
      </w:r>
      <w:r w:rsidR="002E593D" w:rsidRPr="008E2C5D">
        <w:rPr>
          <w:rFonts w:ascii="Times New Roman" w:eastAsia="Times New Roman" w:hAnsi="Times New Roman"/>
          <w:color w:val="000000" w:themeColor="text1"/>
          <w:sz w:val="28"/>
          <w:szCs w:val="28"/>
          <w:lang w:val="uk-UA"/>
        </w:rPr>
        <w:t> (1967 </w:t>
      </w:r>
      <w:r w:rsidRPr="008E2C5D">
        <w:rPr>
          <w:rFonts w:ascii="Times New Roman" w:eastAsia="Times New Roman" w:hAnsi="Times New Roman"/>
          <w:color w:val="000000" w:themeColor="text1"/>
          <w:sz w:val="28"/>
          <w:szCs w:val="28"/>
          <w:lang w:val="uk-UA"/>
        </w:rPr>
        <w:t>р.).</w:t>
      </w:r>
      <w:r w:rsidRPr="008E2C5D">
        <w:rPr>
          <w:rStyle w:val="a7"/>
          <w:rFonts w:ascii="Times New Roman" w:eastAsia="Times New Roman" w:hAnsi="Times New Roman"/>
          <w:color w:val="000000" w:themeColor="text1"/>
          <w:sz w:val="28"/>
          <w:szCs w:val="28"/>
          <w:lang w:val="uk-UA"/>
        </w:rPr>
        <w:footnoteReference w:id="40"/>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Скульптор М. Л. Рябінін також багато уваги присвятив роботі над вдосконаленням зображення образу радянських героїв</w:t>
      </w:r>
      <w:r w:rsidR="0004137A"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Серед численних творів Миколи Леонідовича на військову тематику досить цікавими є образи національних героїв – Андрія Желябова та Миколи Кибальчича,</w:t>
      </w:r>
      <w:r w:rsidR="00326A9E" w:rsidRPr="008E2C5D">
        <w:rPr>
          <w:rFonts w:ascii="Times New Roman" w:hAnsi="Times New Roman" w:cs="Times New Roman"/>
          <w:color w:val="000000" w:themeColor="text1"/>
          <w:sz w:val="28"/>
          <w:szCs w:val="28"/>
          <w:lang w:val="uk-UA"/>
        </w:rPr>
        <w:t xml:space="preserve"> які майстер втілив у дереві. </w:t>
      </w:r>
      <w:r w:rsidRPr="008E2C5D">
        <w:rPr>
          <w:rFonts w:ascii="Times New Roman" w:hAnsi="Times New Roman" w:cs="Times New Roman"/>
          <w:color w:val="000000" w:themeColor="text1"/>
          <w:sz w:val="28"/>
          <w:szCs w:val="28"/>
          <w:lang w:val="uk-UA"/>
        </w:rPr>
        <w:t xml:space="preserve">В обох </w:t>
      </w:r>
      <w:r w:rsidR="00326A9E" w:rsidRPr="008E2C5D">
        <w:rPr>
          <w:rFonts w:ascii="Times New Roman" w:hAnsi="Times New Roman" w:cs="Times New Roman"/>
          <w:color w:val="000000" w:themeColor="text1"/>
          <w:sz w:val="28"/>
          <w:szCs w:val="28"/>
          <w:lang w:val="uk-UA"/>
        </w:rPr>
        <w:t xml:space="preserve">роботах </w:t>
      </w:r>
      <w:r w:rsidRPr="008E2C5D">
        <w:rPr>
          <w:rFonts w:ascii="Times New Roman" w:hAnsi="Times New Roman" w:cs="Times New Roman"/>
          <w:color w:val="000000" w:themeColor="text1"/>
          <w:sz w:val="28"/>
          <w:szCs w:val="28"/>
          <w:lang w:val="uk-UA"/>
        </w:rPr>
        <w:t>творцю вдалося майстерно відтворити твердість характеру та силу волі народовольців. Голова Кибальчича навіть була експонована на Республіканській виставці в Києві у 1971 році.</w:t>
      </w:r>
      <w:r w:rsidRPr="008E2C5D">
        <w:rPr>
          <w:rStyle w:val="a7"/>
          <w:rFonts w:ascii="Times New Roman" w:hAnsi="Times New Roman" w:cs="Times New Roman"/>
          <w:color w:val="000000" w:themeColor="text1"/>
          <w:sz w:val="28"/>
          <w:szCs w:val="28"/>
          <w:lang w:val="uk-UA"/>
        </w:rPr>
        <w:footnoteReference w:id="41"/>
      </w:r>
    </w:p>
    <w:p w:rsidR="00AB74DF" w:rsidRPr="008E2C5D" w:rsidRDefault="00AB74DF" w:rsidP="009E2E88">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 xml:space="preserve">Цікавим за композицією є пам’ятник Воїну-визволителю, який був урочисто відкритий у 1981 році. Роботу над ним скульптори І. П. Ястребов, С. І. Ястребов, Я. Й. Рик разом з архітекторами О. О. Святченко, Є. О. Максименко почали ще у 1978 р. В результаті перед жителями Харкова постала скульптура радянського воїна у повний зріст, який переможно підняв уверх автомат, який він тримає у руці. Фігура вийшла сповненою переможного </w:t>
      </w:r>
      <w:r w:rsidRPr="008E2C5D">
        <w:rPr>
          <w:rFonts w:ascii="Times New Roman" w:hAnsi="Times New Roman" w:cs="Times New Roman"/>
          <w:color w:val="000000" w:themeColor="text1"/>
          <w:sz w:val="28"/>
          <w:szCs w:val="28"/>
          <w:lang w:val="uk-UA"/>
        </w:rPr>
        <w:lastRenderedPageBreak/>
        <w:t>пафосу і стала першим пам’ятником, присвяченим Великій Перемозі над німецько-фашистськими загарбниками.</w:t>
      </w:r>
      <w:r w:rsidRPr="008E2C5D">
        <w:rPr>
          <w:rStyle w:val="a7"/>
          <w:rFonts w:ascii="Times New Roman" w:hAnsi="Times New Roman" w:cs="Times New Roman"/>
          <w:color w:val="000000" w:themeColor="text1"/>
          <w:sz w:val="28"/>
          <w:szCs w:val="28"/>
          <w:lang w:val="uk-UA"/>
        </w:rPr>
        <w:footnoteReference w:id="42"/>
      </w:r>
    </w:p>
    <w:p w:rsidR="00AB74DF" w:rsidRPr="008E2C5D" w:rsidRDefault="00AB74DF" w:rsidP="009E2E88">
      <w:pPr>
        <w:pStyle w:val="af"/>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 xml:space="preserve">Військово-патріотична тематика присутня і у творчості скульптора М. Ф. Овсянкіна. </w:t>
      </w:r>
      <w:r w:rsidR="003E43AE" w:rsidRPr="008E2C5D">
        <w:rPr>
          <w:rFonts w:ascii="Times New Roman" w:hAnsi="Times New Roman" w:cs="Times New Roman"/>
          <w:color w:val="000000" w:themeColor="text1"/>
          <w:sz w:val="28"/>
          <w:szCs w:val="28"/>
          <w:lang w:val="uk-UA"/>
        </w:rPr>
        <w:t>У</w:t>
      </w:r>
      <w:r w:rsidRPr="008E2C5D">
        <w:rPr>
          <w:rFonts w:ascii="Times New Roman" w:hAnsi="Times New Roman" w:cs="Times New Roman"/>
          <w:color w:val="000000" w:themeColor="text1"/>
          <w:sz w:val="28"/>
          <w:szCs w:val="28"/>
          <w:lang w:val="uk-UA"/>
        </w:rPr>
        <w:t xml:space="preserve"> «Портреті підпоручника</w:t>
      </w:r>
      <w:r w:rsidR="00BA3C78"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Отакара Яроша» майстру вдалося передати те почуття фізичної втоми, вольової рішучості та сміливості пораненого героя.</w:t>
      </w:r>
    </w:p>
    <w:p w:rsidR="00AB74DF" w:rsidRPr="008E2C5D" w:rsidRDefault="0041264F" w:rsidP="009E2E88">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color w:val="000000" w:themeColor="text1"/>
          <w:sz w:val="28"/>
          <w:szCs w:val="28"/>
          <w:lang w:val="uk-UA"/>
        </w:rPr>
        <w:t>Окрім цього, у</w:t>
      </w:r>
      <w:r w:rsidR="00AB74DF" w:rsidRPr="008E2C5D">
        <w:rPr>
          <w:rFonts w:ascii="Times New Roman" w:hAnsi="Times New Roman" w:cs="Times New Roman"/>
          <w:color w:val="000000" w:themeColor="text1"/>
          <w:sz w:val="28"/>
          <w:szCs w:val="28"/>
          <w:lang w:val="uk-UA"/>
        </w:rPr>
        <w:t xml:space="preserve"> скульптурному мистецтві Харкова</w:t>
      </w:r>
      <w:r w:rsidR="00AB74DF" w:rsidRPr="008E2C5D">
        <w:rPr>
          <w:rFonts w:ascii="Times New Roman" w:hAnsi="Times New Roman" w:cs="Times New Roman"/>
          <w:sz w:val="28"/>
          <w:szCs w:val="28"/>
          <w:lang w:val="uk-UA"/>
        </w:rPr>
        <w:t xml:space="preserve"> післявоєнного часу розповсюдженим залишалося уславлення певних історичних подій, здебільшого, пов’язаних з діяльністю більшовицької партії. </w:t>
      </w:r>
    </w:p>
    <w:p w:rsidR="00AB74DF" w:rsidRPr="008E2C5D" w:rsidRDefault="00AB74DF" w:rsidP="009E2E88">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У 1960 – 1970-ті роки відбувається певний відхід радянських митців від соціалістичного реалізму у бік нового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суворого стилю</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Тематичний спектр для скульпторів у цей час розширюється анімалістичними сюжетами, сюжетами на тему трудових буднів та ін.</w:t>
      </w:r>
      <w:r w:rsid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olor w:val="000000" w:themeColor="text1"/>
          <w:sz w:val="28"/>
          <w:szCs w:val="28"/>
          <w:lang w:val="uk-UA"/>
        </w:rPr>
        <w:t>Слід зауважити, що не кожен харківський скульптор повністю або у повній мірі відійшов від тенденцій, властивих соціалістичному реалізму. Проте це було першим кроком до більшої незалежності скульпторів у своїй творчій діяльності.</w:t>
      </w:r>
      <w:r w:rsidRPr="008E2C5D">
        <w:rPr>
          <w:rStyle w:val="a7"/>
          <w:rFonts w:ascii="Times New Roman" w:eastAsia="Times New Roman" w:hAnsi="Times New Roman"/>
          <w:color w:val="000000" w:themeColor="text1"/>
          <w:sz w:val="28"/>
          <w:szCs w:val="28"/>
          <w:lang w:val="uk-UA"/>
        </w:rPr>
        <w:footnoteReference w:id="43"/>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Яскравими представниками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суворого стилю</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є Л. І. Жуковська і Д. Г. Сова. </w:t>
      </w:r>
      <w:r w:rsidRPr="008E2C5D">
        <w:rPr>
          <w:rFonts w:ascii="Times New Roman" w:eastAsia="Times New Roman" w:hAnsi="Times New Roman"/>
          <w:sz w:val="28"/>
          <w:szCs w:val="28"/>
          <w:lang w:val="uk-UA"/>
        </w:rPr>
        <w:t>Спочатку вони працювали як два самобутніх майстри.</w:t>
      </w:r>
      <w:r w:rsidR="008E2C5D">
        <w:rPr>
          <w:rFonts w:ascii="Times New Roman" w:eastAsia="Times New Roman" w:hAnsi="Times New Roman"/>
          <w:sz w:val="28"/>
          <w:szCs w:val="28"/>
          <w:lang w:val="uk-UA"/>
        </w:rPr>
        <w:t xml:space="preserve"> </w:t>
      </w:r>
      <w:r w:rsidRPr="008E2C5D">
        <w:rPr>
          <w:rFonts w:ascii="Times New Roman" w:eastAsia="Times New Roman" w:hAnsi="Times New Roman"/>
          <w:sz w:val="28"/>
          <w:szCs w:val="28"/>
          <w:lang w:val="uk-UA"/>
        </w:rPr>
        <w:t xml:space="preserve">З 1959 року скульптори почали працювати разом. </w:t>
      </w:r>
      <w:r w:rsidRPr="008E2C5D">
        <w:rPr>
          <w:rFonts w:ascii="Times New Roman" w:eastAsia="Times New Roman" w:hAnsi="Times New Roman"/>
          <w:color w:val="000000" w:themeColor="text1"/>
          <w:sz w:val="28"/>
          <w:szCs w:val="28"/>
          <w:lang w:val="uk-UA"/>
        </w:rPr>
        <w:t xml:space="preserve">У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суворому</w:t>
      </w:r>
      <w:r w:rsid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olor w:val="000000" w:themeColor="text1"/>
          <w:sz w:val="28"/>
          <w:szCs w:val="28"/>
          <w:lang w:val="uk-UA"/>
        </w:rPr>
        <w:t>стилі</w:t>
      </w:r>
      <w:r w:rsidRPr="008E2C5D">
        <w:rPr>
          <w:rFonts w:ascii="Times New Roman" w:eastAsia="Times New Roman" w:hAnsi="Times New Roman" w:cs="Times New Roman"/>
          <w:color w:val="000000" w:themeColor="text1"/>
          <w:sz w:val="28"/>
          <w:szCs w:val="28"/>
          <w:lang w:val="uk-UA"/>
        </w:rPr>
        <w:t>»</w:t>
      </w:r>
      <w:r w:rsidR="008E2C5D">
        <w:rPr>
          <w:rFonts w:ascii="Times New Roman" w:eastAsia="Times New Roman" w:hAnsi="Times New Roman" w:cs="Times New Roman"/>
          <w:color w:val="000000" w:themeColor="text1"/>
          <w:sz w:val="28"/>
          <w:szCs w:val="28"/>
          <w:lang w:val="uk-UA"/>
        </w:rPr>
        <w:t xml:space="preserve"> </w:t>
      </w:r>
      <w:r w:rsidRPr="008E2C5D">
        <w:rPr>
          <w:rFonts w:ascii="Times New Roman" w:eastAsia="Times New Roman" w:hAnsi="Times New Roman"/>
          <w:color w:val="000000" w:themeColor="text1"/>
          <w:sz w:val="28"/>
          <w:szCs w:val="28"/>
          <w:lang w:val="uk-UA"/>
        </w:rPr>
        <w:t xml:space="preserve">вони виконали пам’ятник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Нескореним полтавчанам</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меморіал Г. С. Сковороди та пам’ятний знак партизанам і підпільникам Харківщини. Окрім цього скульптори відзначилися трифігурною композицією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Марія</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скульптурами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Тривожна молодість</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Журба</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Братерство по зброї</w:t>
      </w:r>
      <w:r w:rsidRPr="008E2C5D">
        <w:rPr>
          <w:rFonts w:ascii="Times New Roman" w:eastAsia="Times New Roman" w:hAnsi="Times New Roman" w:cs="Times New Roman"/>
          <w:color w:val="000000" w:themeColor="text1"/>
          <w:sz w:val="28"/>
          <w:szCs w:val="28"/>
          <w:lang w:val="uk-UA"/>
        </w:rPr>
        <w:t>»</w:t>
      </w:r>
      <w:r w:rsidR="00917981" w:rsidRPr="008E2C5D">
        <w:rPr>
          <w:rFonts w:ascii="Times New Roman" w:eastAsia="Times New Roman" w:hAnsi="Times New Roman"/>
          <w:color w:val="000000" w:themeColor="text1"/>
          <w:sz w:val="28"/>
          <w:szCs w:val="28"/>
          <w:lang w:val="uk-UA"/>
        </w:rPr>
        <w:t>, портретами В. С. </w:t>
      </w:r>
      <w:r w:rsidRPr="008E2C5D">
        <w:rPr>
          <w:rFonts w:ascii="Times New Roman" w:eastAsia="Times New Roman" w:hAnsi="Times New Roman"/>
          <w:color w:val="000000" w:themeColor="text1"/>
          <w:sz w:val="28"/>
          <w:szCs w:val="28"/>
          <w:lang w:val="uk-UA"/>
        </w:rPr>
        <w:t>Васильєва, А. Лізунова, студентки Сауд та ін. Всі ці твори поповнили скарбничку харківської художньої школи.</w:t>
      </w:r>
      <w:r w:rsidRPr="008E2C5D">
        <w:rPr>
          <w:rStyle w:val="a7"/>
          <w:rFonts w:ascii="Times New Roman" w:eastAsia="Times New Roman" w:hAnsi="Times New Roman"/>
          <w:color w:val="000000" w:themeColor="text1"/>
          <w:sz w:val="28"/>
          <w:szCs w:val="28"/>
          <w:lang w:val="uk-UA"/>
        </w:rPr>
        <w:footnoteReference w:id="44"/>
      </w:r>
    </w:p>
    <w:p w:rsidR="00AB74DF" w:rsidRPr="008E2C5D" w:rsidRDefault="00AB74DF" w:rsidP="00AB74DF">
      <w:pPr>
        <w:spacing w:after="0" w:line="360" w:lineRule="auto"/>
        <w:ind w:firstLine="709"/>
        <w:contextualSpacing/>
        <w:jc w:val="both"/>
        <w:rPr>
          <w:rFonts w:ascii="Times New Roman" w:eastAsia="Times New Roman" w:hAnsi="Times New Roman" w:cs="Times New Roman"/>
          <w:sz w:val="28"/>
          <w:szCs w:val="28"/>
          <w:lang w:val="uk-UA"/>
        </w:rPr>
      </w:pPr>
      <w:r w:rsidRPr="008E2C5D">
        <w:rPr>
          <w:rFonts w:ascii="Times New Roman" w:eastAsia="Times New Roman" w:hAnsi="Times New Roman" w:cs="Times New Roman"/>
          <w:sz w:val="28"/>
          <w:szCs w:val="28"/>
          <w:lang w:val="uk-UA"/>
        </w:rPr>
        <w:t xml:space="preserve">Аналізуючи творчий доробок талановитого подружжя Жуковської та Сови, слід зазначити, що за роки свої діяльності вони створили багато </w:t>
      </w:r>
      <w:r w:rsidRPr="008E2C5D">
        <w:rPr>
          <w:rFonts w:ascii="Times New Roman" w:eastAsia="Times New Roman" w:hAnsi="Times New Roman" w:cs="Times New Roman"/>
          <w:sz w:val="28"/>
          <w:szCs w:val="28"/>
          <w:lang w:val="uk-UA"/>
        </w:rPr>
        <w:lastRenderedPageBreak/>
        <w:t xml:space="preserve">монументальних композицій, величезну кількість станкових, декоративних скульптур. Твори </w:t>
      </w:r>
      <w:r w:rsidR="003E43AE" w:rsidRPr="008E2C5D">
        <w:rPr>
          <w:rFonts w:ascii="Times New Roman" w:eastAsia="Times New Roman" w:hAnsi="Times New Roman" w:cs="Times New Roman"/>
          <w:sz w:val="28"/>
          <w:szCs w:val="28"/>
          <w:lang w:val="uk-UA"/>
        </w:rPr>
        <w:t>скульпторів</w:t>
      </w:r>
      <w:r w:rsidRPr="008E2C5D">
        <w:rPr>
          <w:rFonts w:ascii="Times New Roman" w:eastAsia="Times New Roman" w:hAnsi="Times New Roman" w:cs="Times New Roman"/>
          <w:sz w:val="28"/>
          <w:szCs w:val="28"/>
          <w:lang w:val="uk-UA"/>
        </w:rPr>
        <w:t xml:space="preserve"> посідають високе місце серед майстрів харківської школи скульптури.</w:t>
      </w:r>
    </w:p>
    <w:p w:rsidR="00AB74DF" w:rsidRPr="008E2C5D" w:rsidRDefault="00AB74DF" w:rsidP="00AB74DF">
      <w:pPr>
        <w:spacing w:after="0" w:line="360" w:lineRule="auto"/>
        <w:ind w:firstLine="709"/>
        <w:jc w:val="both"/>
        <w:rPr>
          <w:rFonts w:ascii="Times New Roman" w:eastAsia="Times New Roman" w:hAnsi="Times New Roman"/>
          <w:sz w:val="28"/>
          <w:szCs w:val="28"/>
          <w:lang w:val="uk-UA"/>
        </w:rPr>
      </w:pPr>
      <w:r w:rsidRPr="008E2C5D">
        <w:rPr>
          <w:rFonts w:ascii="Times New Roman" w:eastAsia="Times New Roman" w:hAnsi="Times New Roman"/>
          <w:color w:val="000000" w:themeColor="text1"/>
          <w:sz w:val="28"/>
          <w:szCs w:val="28"/>
          <w:lang w:val="uk-UA"/>
        </w:rPr>
        <w:t xml:space="preserve">З появою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суворого стилю</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пов</w:t>
      </w:r>
      <w:r w:rsidR="009E2E88" w:rsidRPr="008E2C5D">
        <w:rPr>
          <w:rFonts w:ascii="Times New Roman" w:eastAsia="Times New Roman" w:hAnsi="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язаний розквіт творчості І. П.</w:t>
      </w:r>
      <w:r w:rsidRPr="008E2C5D">
        <w:rPr>
          <w:color w:val="000000" w:themeColor="text1"/>
          <w:sz w:val="28"/>
          <w:szCs w:val="28"/>
          <w:lang w:val="uk-UA"/>
        </w:rPr>
        <w:t> </w:t>
      </w:r>
      <w:r w:rsidRPr="008E2C5D">
        <w:rPr>
          <w:rFonts w:ascii="Times New Roman" w:eastAsia="Times New Roman" w:hAnsi="Times New Roman"/>
          <w:color w:val="000000" w:themeColor="text1"/>
          <w:sz w:val="28"/>
          <w:szCs w:val="28"/>
          <w:lang w:val="uk-UA"/>
        </w:rPr>
        <w:t>Ястребова як монументаліста. На підтвердження цього досить подивитися на пам’ятник В. П. Чапаєву, створений у 1987 році.</w:t>
      </w:r>
      <w:r w:rsidRPr="008E2C5D">
        <w:rPr>
          <w:rStyle w:val="a7"/>
          <w:rFonts w:ascii="Times New Roman" w:hAnsi="Times New Roman" w:cs="Times New Roman"/>
          <w:sz w:val="28"/>
          <w:szCs w:val="28"/>
          <w:lang w:val="uk-UA"/>
        </w:rPr>
        <w:footnoteReference w:id="45"/>
      </w:r>
      <w:r w:rsidRPr="008E2C5D">
        <w:rPr>
          <w:rFonts w:ascii="Times New Roman" w:eastAsia="Times New Roman" w:hAnsi="Times New Roman"/>
          <w:sz w:val="28"/>
          <w:szCs w:val="28"/>
          <w:lang w:val="uk-UA"/>
        </w:rPr>
        <w:t>Усю творчість митця визначає військова тематика.</w:t>
      </w:r>
      <w:r w:rsidR="00BA3C78" w:rsidRPr="008E2C5D">
        <w:rPr>
          <w:rFonts w:ascii="Times New Roman" w:eastAsia="Times New Roman" w:hAnsi="Times New Roman"/>
          <w:sz w:val="28"/>
          <w:szCs w:val="28"/>
          <w:lang w:val="uk-UA"/>
        </w:rPr>
        <w:t xml:space="preserve"> </w:t>
      </w:r>
      <w:r w:rsidRPr="008E2C5D">
        <w:rPr>
          <w:rFonts w:ascii="Times New Roman" w:eastAsia="Times New Roman" w:hAnsi="Times New Roman"/>
          <w:sz w:val="28"/>
          <w:szCs w:val="28"/>
          <w:lang w:val="uk-UA"/>
        </w:rPr>
        <w:t>Витвори І. П. Ястребова неабияк збагатили творчу скарбницю харківської школи скульптури.</w:t>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На 1960 – 1970 рр. приходиться пік творчої діяльності М. Ф. Овсянкіна. Свої монументальні твори скульптор розробляв як в реалістичному напрямку, так і в «суворому стилі». Так, у творчому доробку скульптора є вже згадані раніше бюсти, присвячені видатним діячам Харківщини – Н. О. Скрипнику та О. С. Макаренку. Пам’ятники сильно відрізняються один від одного. Бюст Скрипника виконаний у реалістичній манері, а Макаренка – у «суворому</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стилі». Скульптор продовжував працювати в обох стилях до кінця свого життя.</w:t>
      </w:r>
      <w:r w:rsidRPr="008E2C5D">
        <w:rPr>
          <w:rStyle w:val="a7"/>
          <w:rFonts w:ascii="Times New Roman" w:hAnsi="Times New Roman" w:cs="Times New Roman"/>
          <w:color w:val="000000" w:themeColor="text1"/>
          <w:sz w:val="28"/>
          <w:szCs w:val="28"/>
          <w:lang w:val="uk-UA"/>
        </w:rPr>
        <w:footnoteReference w:id="46"/>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 xml:space="preserve">У 1970 – 1980-ті рр. спостерігається розвиток станкової скульптури. Не дивлячись на те, що ідеологічний пресинг ще був досить потужним, скульптори знаходили у станковій скульптурі своєрідну віддушину, можливість виразити своє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Я</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w:t>
      </w:r>
      <w:r w:rsidR="00BA3C78" w:rsidRP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olor w:val="000000" w:themeColor="text1"/>
          <w:sz w:val="28"/>
          <w:szCs w:val="28"/>
          <w:lang w:val="uk-UA"/>
        </w:rPr>
        <w:t>Більшість робіт цього періоду на той час залишилися у майстернях скульпторів, фондах музеїв та приватних колекціях. Але все одно можна стверджувати, що більшість станкових скульптур цього періоду стали більш романтичними та грайливими за своїми сюжетами. На виставках же зазвичай експонувалися роботи на трудову тему. В них втілювалися образи звичайних робітників, відомих діячів науки та культури та ін. Ці люди уособлювали творців радянського ладу та миру, важку працю на користь процвітання держави.</w:t>
      </w:r>
      <w:r w:rsidRPr="008E2C5D">
        <w:rPr>
          <w:rStyle w:val="a7"/>
          <w:rFonts w:ascii="Times New Roman" w:eastAsia="Times New Roman" w:hAnsi="Times New Roman"/>
          <w:color w:val="000000" w:themeColor="text1"/>
          <w:sz w:val="28"/>
          <w:szCs w:val="28"/>
          <w:lang w:val="uk-UA"/>
        </w:rPr>
        <w:footnoteReference w:id="47"/>
      </w:r>
    </w:p>
    <w:p w:rsidR="00AB74DF" w:rsidRPr="008E2C5D" w:rsidRDefault="00AB74DF" w:rsidP="00AB74DF">
      <w:pPr>
        <w:spacing w:after="0" w:line="360" w:lineRule="auto"/>
        <w:ind w:firstLine="709"/>
        <w:contextualSpacing/>
        <w:jc w:val="both"/>
        <w:rPr>
          <w:rFonts w:ascii="Times New Roman" w:hAnsi="Times New Roman" w:cs="Times New Roman"/>
          <w:sz w:val="28"/>
          <w:szCs w:val="28"/>
          <w:lang w:val="uk-UA"/>
        </w:rPr>
      </w:pPr>
      <w:r w:rsidRPr="008E2C5D">
        <w:rPr>
          <w:rFonts w:ascii="Times New Roman" w:hAnsi="Times New Roman" w:cs="Times New Roman"/>
          <w:color w:val="000000" w:themeColor="text1"/>
          <w:sz w:val="28"/>
          <w:szCs w:val="28"/>
          <w:lang w:val="uk-UA"/>
        </w:rPr>
        <w:lastRenderedPageBreak/>
        <w:t xml:space="preserve">Тематика трудових буднів займає провідні позиції і в монументальній скульптурі 1960–1970-х рр. Значну роль у зацікавленості скульпторами цією темою відігравали </w:t>
      </w:r>
      <w:r w:rsidRPr="008E2C5D">
        <w:rPr>
          <w:rFonts w:ascii="Times New Roman" w:eastAsia="Times New Roman" w:hAnsi="Times New Roman"/>
          <w:color w:val="000000" w:themeColor="text1"/>
          <w:sz w:val="28"/>
          <w:szCs w:val="28"/>
          <w:lang w:val="uk-UA"/>
        </w:rPr>
        <w:t>спеціальні постанови</w:t>
      </w:r>
      <w:r w:rsidR="008E2C5D">
        <w:rPr>
          <w:rFonts w:ascii="Times New Roman" w:eastAsia="Times New Roman" w:hAnsi="Times New Roman"/>
          <w:color w:val="000000" w:themeColor="text1"/>
          <w:sz w:val="28"/>
          <w:szCs w:val="28"/>
          <w:lang w:val="uk-UA"/>
        </w:rPr>
        <w:t xml:space="preserve"> </w:t>
      </w:r>
      <w:r w:rsidRPr="008E2C5D">
        <w:rPr>
          <w:rFonts w:ascii="Times New Roman" w:hAnsi="Times New Roman" w:cs="Times New Roman"/>
          <w:sz w:val="28"/>
          <w:szCs w:val="28"/>
          <w:lang w:val="uk-UA"/>
        </w:rPr>
        <w:t>про спорудження і встановлення на території СРСР бюстів Героїв Соціалістичної праці.</w:t>
      </w:r>
      <w:r w:rsidRPr="008E2C5D">
        <w:rPr>
          <w:rStyle w:val="a7"/>
          <w:rFonts w:ascii="Times New Roman" w:hAnsi="Times New Roman" w:cs="Times New Roman"/>
          <w:sz w:val="28"/>
          <w:szCs w:val="28"/>
          <w:lang w:val="uk-UA"/>
        </w:rPr>
        <w:footnoteReference w:id="48"/>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У 1950 – 1960-х роках В. І.</w:t>
      </w:r>
      <w:r w:rsid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olor w:val="000000" w:themeColor="text1"/>
          <w:sz w:val="28"/>
          <w:szCs w:val="28"/>
          <w:lang w:val="uk-UA"/>
        </w:rPr>
        <w:t>Агібалов створює серію портретів людей, що працювали на благо СРСР і були лідерами радянського суспільства. Зокрема, це портрети сталевара турбінного заводу Харкова Я. П. Ткача, бюст двічі Героя Соціалістичної праці І. І. Бридько, шахтар</w:t>
      </w:r>
      <w:r w:rsidR="009E2E88" w:rsidRPr="008E2C5D">
        <w:rPr>
          <w:rFonts w:ascii="Times New Roman" w:eastAsia="Times New Roman" w:hAnsi="Times New Roman"/>
          <w:color w:val="000000" w:themeColor="text1"/>
          <w:sz w:val="28"/>
          <w:szCs w:val="28"/>
          <w:lang w:val="uk-UA"/>
        </w:rPr>
        <w:t>ів</w:t>
      </w:r>
      <w:r w:rsidRPr="008E2C5D">
        <w:rPr>
          <w:rFonts w:ascii="Times New Roman" w:eastAsia="Times New Roman" w:hAnsi="Times New Roman"/>
          <w:color w:val="000000" w:themeColor="text1"/>
          <w:sz w:val="28"/>
          <w:szCs w:val="28"/>
          <w:lang w:val="uk-UA"/>
        </w:rPr>
        <w:t xml:space="preserve"> В. Нехлюя, М. Я. Мамая, В. Я.</w:t>
      </w:r>
      <w:r w:rsidR="009E2E88" w:rsidRPr="008E2C5D">
        <w:rPr>
          <w:rFonts w:ascii="Times New Roman" w:eastAsia="Times New Roman" w:hAnsi="Times New Roman"/>
          <w:color w:val="000000" w:themeColor="text1"/>
          <w:sz w:val="28"/>
          <w:szCs w:val="28"/>
          <w:lang w:val="uk-UA"/>
        </w:rPr>
        <w:t> </w:t>
      </w:r>
      <w:r w:rsidRPr="008E2C5D">
        <w:rPr>
          <w:rFonts w:ascii="Times New Roman" w:eastAsia="Times New Roman" w:hAnsi="Times New Roman"/>
          <w:color w:val="000000" w:themeColor="text1"/>
          <w:sz w:val="28"/>
          <w:szCs w:val="28"/>
          <w:lang w:val="uk-UA"/>
        </w:rPr>
        <w:t>Юрьєва. Майстерність виконаних робіт говорить про Агібалова як майстра психологічного портрета.</w:t>
      </w:r>
      <w:r w:rsidRPr="008E2C5D">
        <w:rPr>
          <w:rStyle w:val="a7"/>
          <w:rFonts w:ascii="Times New Roman" w:eastAsia="Times New Roman" w:hAnsi="Times New Roman"/>
          <w:color w:val="000000" w:themeColor="text1"/>
          <w:sz w:val="28"/>
          <w:szCs w:val="28"/>
          <w:lang w:val="uk-UA"/>
        </w:rPr>
        <w:footnoteReference w:id="49"/>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 xml:space="preserve">Робітник у скульптурних витворах митців Харківської школи скульптури завжди зображується з яскраво вираженими рисами характеру – це завжди міцна, сильна, сповнена внутрішньої гідності людина. У його погляді немає втоми, а тільки величезна енергія, незламність та напруга. Подібні образи харківські скульптори втілювали не тільки у скульптурних портретах (хоча їх було більшість), а й у багатофігурних композиціях. </w:t>
      </w:r>
    </w:p>
    <w:p w:rsidR="00AB74DF" w:rsidRPr="008E2C5D" w:rsidRDefault="00AB74DF" w:rsidP="00AB74DF">
      <w:pPr>
        <w:spacing w:after="0" w:line="360" w:lineRule="auto"/>
        <w:ind w:firstLine="709"/>
        <w:contextualSpacing/>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Зокрема, В. І. Агібалов</w:t>
      </w:r>
      <w:r w:rsidR="00C60290" w:rsidRPr="008E2C5D">
        <w:rPr>
          <w:rFonts w:ascii="Times New Roman" w:eastAsia="Times New Roman" w:hAnsi="Times New Roman"/>
          <w:color w:val="000000" w:themeColor="text1"/>
          <w:sz w:val="28"/>
          <w:szCs w:val="28"/>
          <w:lang w:val="uk-UA"/>
        </w:rPr>
        <w:t xml:space="preserve"> </w:t>
      </w:r>
      <w:r w:rsidR="00B36F21" w:rsidRPr="008E2C5D">
        <w:rPr>
          <w:rFonts w:ascii="Times New Roman" w:eastAsia="Times New Roman" w:hAnsi="Times New Roman"/>
          <w:color w:val="000000" w:themeColor="text1"/>
          <w:sz w:val="28"/>
          <w:szCs w:val="28"/>
          <w:lang w:val="uk-UA"/>
        </w:rPr>
        <w:t>спільно</w:t>
      </w:r>
      <w:r w:rsidRPr="008E2C5D">
        <w:rPr>
          <w:rFonts w:ascii="Times New Roman" w:eastAsia="Times New Roman" w:hAnsi="Times New Roman"/>
          <w:color w:val="000000" w:themeColor="text1"/>
          <w:sz w:val="28"/>
          <w:szCs w:val="28"/>
          <w:lang w:val="uk-UA"/>
        </w:rPr>
        <w:t xml:space="preserve"> зі скульптором В. І. Савченко працював над скульптурними групами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Воїна та колгоспниці</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xml:space="preserve">, </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Робітника та вченого</w:t>
      </w:r>
      <w:r w:rsidRPr="008E2C5D">
        <w:rPr>
          <w:rFonts w:ascii="Times New Roman" w:eastAsia="Times New Roman" w:hAnsi="Times New Roman" w:cs="Times New Roman"/>
          <w:color w:val="000000" w:themeColor="text1"/>
          <w:sz w:val="28"/>
          <w:szCs w:val="28"/>
          <w:lang w:val="uk-UA"/>
        </w:rPr>
        <w:t>»</w:t>
      </w:r>
      <w:r w:rsidRPr="008E2C5D">
        <w:rPr>
          <w:rFonts w:ascii="Times New Roman" w:eastAsia="Times New Roman" w:hAnsi="Times New Roman"/>
          <w:color w:val="000000" w:themeColor="text1"/>
          <w:sz w:val="28"/>
          <w:szCs w:val="28"/>
          <w:lang w:val="uk-UA"/>
        </w:rPr>
        <w:t>, що прикрашають портик Харківського залізничного вокзалу. Зображені образи символізують творчу співдружність радянських людей, що працюють на користь спільного кращого майбутнього.</w:t>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Довгий час прагнув створити узагальнений образ робітника М. Л. Рябінін. Це вдалося втілити у життя у 1959 році, коли він познайомився з Анатолієм Логвиненко, другим підручним мартену заводу «Азовсталь».</w:t>
      </w:r>
      <w:r w:rsidRPr="008E2C5D">
        <w:rPr>
          <w:rStyle w:val="a7"/>
          <w:rFonts w:ascii="Times New Roman" w:hAnsi="Times New Roman" w:cs="Times New Roman"/>
          <w:color w:val="000000" w:themeColor="text1"/>
          <w:sz w:val="28"/>
          <w:szCs w:val="28"/>
          <w:lang w:val="uk-UA"/>
        </w:rPr>
        <w:footnoteReference w:id="50"/>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Не дивлячись на досить звичайну зовнішність (маленькі очі, довгий ніс), портретний образ</w:t>
      </w:r>
      <w:r w:rsidR="00C60290" w:rsidRPr="008E2C5D">
        <w:rPr>
          <w:rFonts w:ascii="Times New Roman" w:hAnsi="Times New Roman" w:cs="Times New Roman"/>
          <w:color w:val="000000" w:themeColor="text1"/>
          <w:sz w:val="28"/>
          <w:szCs w:val="28"/>
          <w:lang w:val="uk-UA"/>
        </w:rPr>
        <w:t xml:space="preserve"> Логвиненка</w:t>
      </w:r>
      <w:r w:rsidRPr="008E2C5D">
        <w:rPr>
          <w:rFonts w:ascii="Times New Roman" w:hAnsi="Times New Roman" w:cs="Times New Roman"/>
          <w:color w:val="000000" w:themeColor="text1"/>
          <w:sz w:val="28"/>
          <w:szCs w:val="28"/>
          <w:lang w:val="uk-UA"/>
        </w:rPr>
        <w:t xml:space="preserve"> з першого погляду полонить глядача своєю благородністю, силою, міцністю волі.</w:t>
      </w:r>
      <w:r w:rsidRPr="008E2C5D">
        <w:rPr>
          <w:rStyle w:val="a7"/>
          <w:rFonts w:ascii="Times New Roman" w:hAnsi="Times New Roman" w:cs="Times New Roman"/>
          <w:color w:val="000000" w:themeColor="text1"/>
          <w:sz w:val="28"/>
          <w:szCs w:val="28"/>
          <w:lang w:val="uk-UA"/>
        </w:rPr>
        <w:footnoteReference w:id="51"/>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lastRenderedPageBreak/>
        <w:t>У 1976 – 1979 рр. М. Л. Рябінін продовжив роботу над робітничою темою, створивши скульптурні портрети «Тракторист Вася Онищенко», «Колгоспний коваль Петро Петренко», «Вчителька Надія Марченко», «Геолог Ваня Лещук» та ін. Водночас з цим скульптор розроблював нову серію творів, присвячених робітничому класу.</w:t>
      </w:r>
      <w:r w:rsidRPr="008E2C5D">
        <w:rPr>
          <w:rStyle w:val="a7"/>
          <w:rFonts w:ascii="Times New Roman" w:hAnsi="Times New Roman" w:cs="Times New Roman"/>
          <w:color w:val="000000" w:themeColor="text1"/>
          <w:sz w:val="28"/>
          <w:szCs w:val="28"/>
          <w:lang w:val="uk-UA"/>
        </w:rPr>
        <w:footnoteReference w:id="52"/>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У 60-ті рр. ХХ ст. багато скульпторів Харківщини звертаються до постаті Т. Г. Шевченка. У радянські часи Шевченко зображувався дещо розгніваним, суворим, сумним. Його образ уособлював, в першу чергу, революціонера. З проголошенням незалежності України можна побачити вже нову тенденцію. Кобзаря наділяють рисами патріота своєї батьківщини, освіченої людини, істинного християнина.</w:t>
      </w:r>
      <w:r w:rsidRPr="008E2C5D">
        <w:rPr>
          <w:rStyle w:val="a7"/>
          <w:rFonts w:ascii="Times New Roman" w:hAnsi="Times New Roman" w:cs="Times New Roman"/>
          <w:color w:val="000000" w:themeColor="text1"/>
          <w:sz w:val="28"/>
          <w:szCs w:val="28"/>
          <w:lang w:val="uk-UA"/>
        </w:rPr>
        <w:footnoteReference w:id="53"/>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У 1967 році на заводі ім. Т. Шевченка та в санаторії «Бермін-води» було встановлено два пам’ятники великому Кобзарю із залізобетону. На жаль, їх автор невідомий. Зображення письменника дуже вдале та має портретну схожість зі справжнім Шевченком але, на мою думку, пам’ятник зовсім не сумісний з середовищем, яке його оточує і не співпадає з специфікою закладу, який його замовив. Адже завод ім. Т. Шевченка спеціалізується на виготовленні побутової та новітньої космічної апаратури і окрім назви на честь поета, цей заклад ніякого відношення до Кобзаря не має.</w:t>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Над скульптурами Шевченка плідно працювали такі харківські скульптори як М. Л. Рябінін, О. М. Кудрявцева, А. І. Страхов. Вони створили цілу низку станкових творів, що зображували поета або героїв його поезії.</w:t>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Зокрема, О. М. Кудрявцева приділила багато уваги творам на шевченкіанську тему. Вона займалася створенням пам’ятників не тільки Шевченку, а й героям його творів («Кріпачка», «Сліпа» та ін.).</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 xml:space="preserve">Вміло застосувавши реалістичні засоби, митцю вдалося передати внутрішнє хвилювання зображуваних героїв. Неперевершеними є станкові композиції </w:t>
      </w:r>
      <w:r w:rsidRPr="008E2C5D">
        <w:rPr>
          <w:rFonts w:ascii="Times New Roman" w:hAnsi="Times New Roman" w:cs="Times New Roman"/>
          <w:color w:val="000000" w:themeColor="text1"/>
          <w:sz w:val="28"/>
          <w:szCs w:val="28"/>
          <w:lang w:val="uk-UA"/>
        </w:rPr>
        <w:lastRenderedPageBreak/>
        <w:t>«Мені 13-й минало», «Тарасик і Яринка», «Тарасик і Катруська», що зображують поета у дитячі роки.</w:t>
      </w:r>
      <w:r w:rsidRPr="008E2C5D">
        <w:rPr>
          <w:rStyle w:val="a7"/>
          <w:rFonts w:ascii="Times New Roman" w:hAnsi="Times New Roman" w:cs="Times New Roman"/>
          <w:color w:val="000000" w:themeColor="text1"/>
          <w:sz w:val="28"/>
          <w:szCs w:val="28"/>
          <w:lang w:val="uk-UA"/>
        </w:rPr>
        <w:footnoteReference w:id="54"/>
      </w:r>
    </w:p>
    <w:p w:rsidR="00AB74DF" w:rsidRPr="008E2C5D" w:rsidRDefault="00AB74DF" w:rsidP="00AB74DF">
      <w:pPr>
        <w:spacing w:after="0" w:line="360" w:lineRule="auto"/>
        <w:ind w:firstLine="709"/>
        <w:jc w:val="both"/>
        <w:rPr>
          <w:rFonts w:ascii="Times New Roman" w:eastAsia="Times New Roman" w:hAnsi="Times New Roman"/>
          <w:color w:val="000000" w:themeColor="text1"/>
          <w:sz w:val="28"/>
          <w:szCs w:val="28"/>
          <w:lang w:val="uk-UA"/>
        </w:rPr>
      </w:pPr>
      <w:r w:rsidRPr="008E2C5D">
        <w:rPr>
          <w:rFonts w:ascii="Times New Roman" w:eastAsia="Times New Roman" w:hAnsi="Times New Roman"/>
          <w:color w:val="000000" w:themeColor="text1"/>
          <w:sz w:val="28"/>
          <w:szCs w:val="28"/>
          <w:lang w:val="uk-UA"/>
        </w:rPr>
        <w:t>Не можна оминути увагою створені Агібаловим декілька бюстів Т. Г. Шевченка, які виконані за традиційним рішенням.</w:t>
      </w:r>
      <w:r w:rsidRPr="008E2C5D">
        <w:rPr>
          <w:rStyle w:val="a7"/>
          <w:rFonts w:ascii="Times New Roman" w:eastAsia="Times New Roman" w:hAnsi="Times New Roman"/>
          <w:color w:val="000000" w:themeColor="text1"/>
          <w:sz w:val="28"/>
          <w:szCs w:val="28"/>
          <w:lang w:val="uk-UA"/>
        </w:rPr>
        <w:footnoteReference w:id="55"/>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Не піддається сумніву те, що харківські скульптори зробили значний внесок в українську шевченкіану.</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Однак митці Харківської школи скульптури у досліджуваний період не обмежувалися тільки вищезгаданими темами. Харківські майстри – це скульптори широкого діапазону.</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Особливої уваги заслуговує різноманітність сюжетів, втілених М. Л. Рябініним у своїх творах. Це роботи, присвячені історичній, кубинській темі, жіночі образи, ряд витворів на індійську, єгипетську та грецьку тему та ін.</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Кожна з робіт, присвячених героям Куби («Повстанець Куби», «Портрет Фіделя Кастро»), пройнята романтикою у поєднанні з революційним пафосом.</w:t>
      </w:r>
      <w:r w:rsidRPr="008E2C5D">
        <w:rPr>
          <w:rStyle w:val="a7"/>
          <w:rFonts w:ascii="Times New Roman" w:hAnsi="Times New Roman" w:cs="Times New Roman"/>
          <w:sz w:val="28"/>
          <w:szCs w:val="28"/>
          <w:lang w:val="uk-UA"/>
        </w:rPr>
        <w:footnoteReference w:id="56"/>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У творчому доробку Рябініна</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окреме місце посідають образи жінок. Зокрема, у 1961 – 1964 роках він створює образи жінок-кріпачок («Катерина», «Серце моє, серце моє, тяжко тобі битись»), скульптури «Мрія», «Купальниця», «Пробудження»</w:t>
      </w:r>
      <w:r w:rsidRPr="008E2C5D">
        <w:rPr>
          <w:rStyle w:val="a7"/>
          <w:rFonts w:ascii="Times New Roman" w:hAnsi="Times New Roman" w:cs="Times New Roman"/>
          <w:sz w:val="28"/>
          <w:szCs w:val="28"/>
          <w:lang w:val="uk-UA"/>
        </w:rPr>
        <w:footnoteReference w:id="57"/>
      </w:r>
      <w:r w:rsidRPr="008E2C5D">
        <w:rPr>
          <w:rFonts w:ascii="Times New Roman" w:hAnsi="Times New Roman" w:cs="Times New Roman"/>
          <w:sz w:val="28"/>
          <w:szCs w:val="28"/>
          <w:lang w:val="uk-UA"/>
        </w:rPr>
        <w:t>, портрет робітниці птахоферми Марини Левчук. В кожному творінні Рябінін намагається побачити прекрасне та неповторне у тому, що на перший погляд здається звичайнісіньким.</w:t>
      </w:r>
      <w:r w:rsidRPr="008E2C5D">
        <w:rPr>
          <w:rStyle w:val="a7"/>
          <w:rFonts w:ascii="Times New Roman" w:hAnsi="Times New Roman" w:cs="Times New Roman"/>
          <w:sz w:val="28"/>
          <w:szCs w:val="28"/>
          <w:lang w:val="uk-UA"/>
        </w:rPr>
        <w:footnoteReference w:id="58"/>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У пошуках нових образів скульптор неодноразово звертається до історії. Так він створив пам’ятники М. Коцюбинському та В. Докучаєву, які встановлені у Харкові.</w:t>
      </w:r>
      <w:r w:rsidRPr="008E2C5D">
        <w:rPr>
          <w:rStyle w:val="a7"/>
          <w:rFonts w:ascii="Times New Roman" w:hAnsi="Times New Roman" w:cs="Times New Roman"/>
          <w:sz w:val="28"/>
          <w:szCs w:val="28"/>
          <w:lang w:val="uk-UA"/>
        </w:rPr>
        <w:footnoteReference w:id="59"/>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Не останнє місце серед усіх скульптур М. Л. Рябініна</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займають ті, які передали його враження від подорожей до Індії, Єгипту, Італії, Греції.</w:t>
      </w:r>
      <w:r w:rsidR="00A479F5"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«Жінка з Агри»</w:t>
      </w:r>
      <w:r w:rsidR="00A479F5" w:rsidRPr="008E2C5D">
        <w:rPr>
          <w:rFonts w:ascii="Times New Roman" w:hAnsi="Times New Roman" w:cs="Times New Roman"/>
          <w:sz w:val="28"/>
          <w:szCs w:val="28"/>
          <w:lang w:val="uk-UA"/>
        </w:rPr>
        <w:t>,</w:t>
      </w:r>
      <w:r w:rsidRPr="008E2C5D">
        <w:rPr>
          <w:rFonts w:ascii="Times New Roman" w:hAnsi="Times New Roman" w:cs="Times New Roman"/>
          <w:sz w:val="28"/>
          <w:szCs w:val="28"/>
          <w:lang w:val="uk-UA"/>
        </w:rPr>
        <w:t xml:space="preserve"> «Індус з Джайпура»</w:t>
      </w:r>
      <w:r w:rsidR="00A479F5" w:rsidRP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«Студент з Мадраса»</w:t>
      </w:r>
      <w:r w:rsidR="00A479F5" w:rsidRPr="008E2C5D">
        <w:rPr>
          <w:rFonts w:ascii="Times New Roman" w:hAnsi="Times New Roman" w:cs="Times New Roman"/>
          <w:sz w:val="28"/>
          <w:szCs w:val="28"/>
          <w:lang w:val="uk-UA"/>
        </w:rPr>
        <w:t>,«Будівельник Асуанської греблі»,«Спогад про Грецію» та ін.)</w:t>
      </w:r>
      <w:r w:rsidRPr="008E2C5D">
        <w:rPr>
          <w:rFonts w:ascii="Times New Roman" w:hAnsi="Times New Roman" w:cs="Times New Roman"/>
          <w:sz w:val="28"/>
          <w:szCs w:val="28"/>
          <w:lang w:val="uk-UA"/>
        </w:rPr>
        <w:t>.</w:t>
      </w:r>
      <w:r w:rsidRPr="008E2C5D">
        <w:rPr>
          <w:rStyle w:val="a7"/>
          <w:rFonts w:ascii="Times New Roman" w:hAnsi="Times New Roman" w:cs="Times New Roman"/>
          <w:sz w:val="28"/>
          <w:szCs w:val="28"/>
          <w:lang w:val="uk-UA"/>
        </w:rPr>
        <w:footnoteReference w:id="60"/>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lastRenderedPageBreak/>
        <w:t xml:space="preserve">Отже, діапазон тем, використаних Рябініним у своїх роботах надзвичайно широкий. У кожній скульптурі Рябініна читається неймовірна любов до людини, старання показати всі, навіть ледь помітні з першого погляду риси зовнішності та характеру, розкрити психологічну сторону образу. </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Багатоплановістю характеризується і творчість скульптора</w:t>
      </w:r>
      <w:r w:rsidR="00C60290" w:rsidRP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С. І. Ястребова.</w:t>
      </w:r>
      <w:r w:rsidR="00C60290" w:rsidRP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 xml:space="preserve">Безперечно, провідною темою творчості митця у 1975 – 1990 рр. були військові подвиги героїв Великої Вітчизняної війни. Але ним створено і ряд скульптур, кардинально відмінних від військових сюжетів. У 1985 році він створив статую юнака гарної статури під назвою «Водолій», що є складовою частиною фонтану. Бронзова фігура у дві натуральні величини стала справжньою окрасою Харкова. </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Майстром було зроблено багато меморіальних дошок, присвячених видатним діячам України.</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Всі його роботи відрізняються багатоплановістю та оригінальністю і посідають почесне місце серед творів його колег-співвітчизників.</w:t>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eastAsia="Times New Roman" w:hAnsi="Times New Roman" w:cs="Times New Roman"/>
          <w:sz w:val="28"/>
          <w:szCs w:val="28"/>
          <w:lang w:val="uk-UA"/>
        </w:rPr>
        <w:t>Історичний портрет у 1960 – 1970-ті рр. продовжував зберігати міцні позиції. О. М. К</w:t>
      </w:r>
      <w:r w:rsidRPr="008E2C5D">
        <w:rPr>
          <w:rFonts w:ascii="Times New Roman" w:hAnsi="Times New Roman" w:cs="Times New Roman"/>
          <w:sz w:val="28"/>
          <w:szCs w:val="28"/>
          <w:lang w:val="uk-UA"/>
        </w:rPr>
        <w:t>удрявцева створює безліч робіт, що зображували знайомих митця або ж творчих талановитих людей. Це, зокрема, портрети М. Крушельницького (1960 р.), С. Федорцевої (1965 р.) та ін.</w:t>
      </w:r>
      <w:r w:rsidRPr="008E2C5D">
        <w:rPr>
          <w:rStyle w:val="a7"/>
          <w:rFonts w:ascii="Times New Roman" w:hAnsi="Times New Roman" w:cs="Times New Roman"/>
          <w:sz w:val="28"/>
          <w:szCs w:val="28"/>
          <w:lang w:val="uk-UA"/>
        </w:rPr>
        <w:footnoteReference w:id="61"/>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Підводячи деякі підсумки творчої діяльності Кудрявцевої, слід зазначити, що в своїх роботах вона намагалася висловити соціальні ідеали своїх сучасників. Роботи </w:t>
      </w:r>
      <w:r w:rsidR="003D4711" w:rsidRPr="008E2C5D">
        <w:rPr>
          <w:rFonts w:ascii="Times New Roman" w:hAnsi="Times New Roman" w:cs="Times New Roman"/>
          <w:sz w:val="28"/>
          <w:szCs w:val="28"/>
          <w:lang w:val="uk-UA"/>
        </w:rPr>
        <w:t xml:space="preserve">скульптора </w:t>
      </w:r>
      <w:r w:rsidRPr="008E2C5D">
        <w:rPr>
          <w:rFonts w:ascii="Times New Roman" w:hAnsi="Times New Roman" w:cs="Times New Roman"/>
          <w:sz w:val="28"/>
          <w:szCs w:val="28"/>
          <w:lang w:val="uk-UA"/>
        </w:rPr>
        <w:t>схвалені критиками і знайшли відгук у серцях великої кількості глядачів та цінителів мистецтва.</w:t>
      </w:r>
    </w:p>
    <w:p w:rsidR="00AB74DF" w:rsidRPr="008E2C5D" w:rsidRDefault="00AB74DF" w:rsidP="00AB74DF">
      <w:pPr>
        <w:spacing w:after="0" w:line="360" w:lineRule="auto"/>
        <w:ind w:firstLine="709"/>
        <w:jc w:val="both"/>
        <w:rPr>
          <w:rFonts w:ascii="Times New Roman" w:eastAsia="Times New Roman" w:hAnsi="Times New Roman"/>
          <w:sz w:val="28"/>
          <w:szCs w:val="28"/>
          <w:lang w:val="uk-UA"/>
        </w:rPr>
      </w:pPr>
      <w:r w:rsidRPr="008E2C5D">
        <w:rPr>
          <w:rFonts w:ascii="Times New Roman" w:hAnsi="Times New Roman" w:cs="Times New Roman"/>
          <w:sz w:val="28"/>
          <w:szCs w:val="28"/>
          <w:lang w:val="uk-UA"/>
        </w:rPr>
        <w:t xml:space="preserve">У 1960 – 1970-ті рр. набуло нечуваного розвитку встановлення меморіальних дошок, які відносяться до малого жанру монументальної скульптури. Але вони були ще досить традиційними, простими, </w:t>
      </w:r>
      <w:r w:rsidRPr="008E2C5D">
        <w:rPr>
          <w:rFonts w:ascii="Times New Roman" w:eastAsia="Times New Roman" w:hAnsi="Times New Roman"/>
          <w:color w:val="000000"/>
          <w:sz w:val="28"/>
          <w:szCs w:val="28"/>
          <w:highlight w:val="white"/>
          <w:lang w:val="uk-UA" w:eastAsia="uk-UA"/>
        </w:rPr>
        <w:t>схожими одна на одну і тому не викликали захоплення громадян</w:t>
      </w:r>
      <w:r w:rsidRPr="008E2C5D">
        <w:rPr>
          <w:rFonts w:ascii="Times New Roman" w:eastAsia="Times New Roman" w:hAnsi="Times New Roman"/>
          <w:color w:val="000000"/>
          <w:sz w:val="28"/>
          <w:szCs w:val="28"/>
          <w:lang w:val="uk-UA" w:eastAsia="uk-UA"/>
        </w:rPr>
        <w:t>.</w:t>
      </w:r>
      <w:r w:rsidR="008E2C5D">
        <w:rPr>
          <w:rFonts w:ascii="Times New Roman" w:eastAsia="Times New Roman" w:hAnsi="Times New Roman"/>
          <w:color w:val="000000"/>
          <w:sz w:val="28"/>
          <w:szCs w:val="28"/>
          <w:lang w:val="uk-UA" w:eastAsia="uk-UA"/>
        </w:rPr>
        <w:t xml:space="preserve"> </w:t>
      </w:r>
      <w:r w:rsidRPr="008E2C5D">
        <w:rPr>
          <w:rFonts w:ascii="Times New Roman" w:eastAsia="Times New Roman" w:hAnsi="Times New Roman"/>
          <w:color w:val="000000"/>
          <w:sz w:val="28"/>
          <w:szCs w:val="28"/>
          <w:highlight w:val="white"/>
          <w:lang w:val="uk-UA" w:eastAsia="uk-UA"/>
        </w:rPr>
        <w:t xml:space="preserve">В 1960 – 1970-х рр. більшість оригінальних дошок виготовляли М. Ф. Овсянкін, В. О. Литвинов, І. П. Ястребов та ін. </w:t>
      </w:r>
      <w:r w:rsidRPr="008E2C5D">
        <w:rPr>
          <w:rFonts w:ascii="Times New Roman" w:eastAsia="Times New Roman" w:hAnsi="Times New Roman"/>
          <w:color w:val="000000"/>
          <w:sz w:val="28"/>
          <w:szCs w:val="28"/>
          <w:lang w:val="uk-UA" w:eastAsia="uk-UA"/>
        </w:rPr>
        <w:t xml:space="preserve">З 1970-х рр. створенням меморіальних дошок став </w:t>
      </w:r>
      <w:r w:rsidRPr="008E2C5D">
        <w:rPr>
          <w:rFonts w:ascii="Times New Roman" w:eastAsia="Times New Roman" w:hAnsi="Times New Roman"/>
          <w:color w:val="000000"/>
          <w:sz w:val="28"/>
          <w:szCs w:val="28"/>
          <w:lang w:val="uk-UA" w:eastAsia="uk-UA"/>
        </w:rPr>
        <w:lastRenderedPageBreak/>
        <w:t>займатися</w:t>
      </w:r>
      <w:r w:rsidRPr="008E2C5D">
        <w:rPr>
          <w:rFonts w:ascii="Times New Roman" w:eastAsia="Times New Roman" w:hAnsi="Times New Roman"/>
          <w:sz w:val="28"/>
          <w:szCs w:val="28"/>
          <w:lang w:val="uk-UA"/>
        </w:rPr>
        <w:t xml:space="preserve"> С.</w:t>
      </w:r>
      <w:r w:rsidR="00C60290" w:rsidRPr="008E2C5D">
        <w:rPr>
          <w:rFonts w:ascii="Times New Roman" w:eastAsia="Times New Roman" w:hAnsi="Times New Roman"/>
          <w:sz w:val="28"/>
          <w:szCs w:val="28"/>
          <w:lang w:val="uk-UA"/>
        </w:rPr>
        <w:t> </w:t>
      </w:r>
      <w:r w:rsidRPr="008E2C5D">
        <w:rPr>
          <w:rFonts w:ascii="Times New Roman" w:eastAsia="Times New Roman" w:hAnsi="Times New Roman"/>
          <w:sz w:val="28"/>
          <w:szCs w:val="28"/>
          <w:lang w:val="uk-UA"/>
        </w:rPr>
        <w:t>А. Якубович, перша з них була присвячена народному артисту України Лесю Курбасу. Окрім цього, Якубовичем було створено меморіальні дошки, присвячені М. М. Крушельницькому, Л. Бикову, О. Г. Гончару та ін.</w:t>
      </w:r>
      <w:r w:rsidRPr="008E2C5D">
        <w:rPr>
          <w:rStyle w:val="a7"/>
          <w:rFonts w:ascii="Times New Roman" w:eastAsia="Times New Roman" w:hAnsi="Times New Roman"/>
          <w:sz w:val="28"/>
          <w:szCs w:val="28"/>
          <w:lang w:val="uk-UA"/>
        </w:rPr>
        <w:footnoteReference w:id="62"/>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color w:val="000000"/>
          <w:sz w:val="28"/>
          <w:szCs w:val="28"/>
          <w:highlight w:val="white"/>
          <w:lang w:val="uk-UA" w:eastAsia="uk-UA"/>
        </w:rPr>
        <w:t xml:space="preserve">Ситуація значно зміниться на краще тільки після проголошення незалежності України, коли дошки почали замовляти нові інвестори і в Харкові з’явилася велика кількість різноманітних за </w:t>
      </w:r>
      <w:r w:rsidRPr="008E2C5D">
        <w:rPr>
          <w:rFonts w:ascii="Times New Roman" w:eastAsia="Times New Roman" w:hAnsi="Times New Roman"/>
          <w:color w:val="000000" w:themeColor="text1"/>
          <w:sz w:val="28"/>
          <w:szCs w:val="28"/>
          <w:highlight w:val="white"/>
          <w:lang w:val="uk-UA" w:eastAsia="uk-UA"/>
        </w:rPr>
        <w:t>своїм</w:t>
      </w:r>
      <w:r w:rsidR="00C60290" w:rsidRPr="008E2C5D">
        <w:rPr>
          <w:rFonts w:ascii="Times New Roman" w:eastAsia="Times New Roman" w:hAnsi="Times New Roman"/>
          <w:color w:val="000000" w:themeColor="text1"/>
          <w:sz w:val="28"/>
          <w:szCs w:val="28"/>
          <w:highlight w:val="white"/>
          <w:lang w:val="uk-UA" w:eastAsia="uk-UA"/>
        </w:rPr>
        <w:t xml:space="preserve"> </w:t>
      </w:r>
      <w:r w:rsidR="00B36F21" w:rsidRPr="008E2C5D">
        <w:rPr>
          <w:rFonts w:ascii="Times New Roman" w:eastAsia="Times New Roman" w:hAnsi="Times New Roman"/>
          <w:color w:val="000000" w:themeColor="text1"/>
          <w:sz w:val="28"/>
          <w:szCs w:val="28"/>
          <w:highlight w:val="white"/>
          <w:lang w:val="uk-UA" w:eastAsia="uk-UA"/>
        </w:rPr>
        <w:t>художнім</w:t>
      </w:r>
      <w:r w:rsidR="00C60290" w:rsidRPr="008E2C5D">
        <w:rPr>
          <w:rFonts w:ascii="Times New Roman" w:eastAsia="Times New Roman" w:hAnsi="Times New Roman"/>
          <w:color w:val="000000" w:themeColor="text1"/>
          <w:sz w:val="28"/>
          <w:szCs w:val="28"/>
          <w:highlight w:val="white"/>
          <w:lang w:val="uk-UA" w:eastAsia="uk-UA"/>
        </w:rPr>
        <w:t xml:space="preserve"> </w:t>
      </w:r>
      <w:r w:rsidRPr="008E2C5D">
        <w:rPr>
          <w:rFonts w:ascii="Times New Roman" w:eastAsia="Times New Roman" w:hAnsi="Times New Roman"/>
          <w:color w:val="000000" w:themeColor="text1"/>
          <w:sz w:val="28"/>
          <w:szCs w:val="28"/>
          <w:highlight w:val="white"/>
          <w:lang w:val="uk-UA" w:eastAsia="uk-UA"/>
        </w:rPr>
        <w:t>оформленням меморіальних дошок</w:t>
      </w:r>
      <w:r w:rsidRPr="008E2C5D">
        <w:rPr>
          <w:rFonts w:ascii="Times New Roman" w:eastAsia="Times New Roman" w:hAnsi="Times New Roman"/>
          <w:color w:val="000000" w:themeColor="text1"/>
          <w:sz w:val="28"/>
          <w:szCs w:val="28"/>
          <w:lang w:val="uk-UA" w:eastAsia="uk-UA"/>
        </w:rPr>
        <w:t>.</w:t>
      </w:r>
      <w:r w:rsidRPr="008E2C5D">
        <w:rPr>
          <w:rStyle w:val="a7"/>
          <w:rFonts w:ascii="Times New Roman" w:eastAsia="Times New Roman" w:hAnsi="Times New Roman"/>
          <w:color w:val="000000" w:themeColor="text1"/>
          <w:sz w:val="28"/>
          <w:szCs w:val="28"/>
          <w:lang w:val="uk-UA" w:eastAsia="uk-UA"/>
        </w:rPr>
        <w:footnoteReference w:id="63"/>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Серед безмежної кількості зразків круглої скульптури необхідно згадати і про розвиток та створення рельєфів. Причому ні в повоєнні роки, ні в період появи «суворого стилю», ні в останні десятиліття ХХ ст. їх тематика жодним чином не пов’язується з труднощами життя, боротьбою та стражданнями. Вони носять більш плавний, поетичний характер. Прикладом може служити панно, виготовлені у техніці чеканки, у готелі «Мир», виготовлені В.</w:t>
      </w:r>
      <w:r w:rsidR="00C60290" w:rsidRP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Клочковим у 1975 році.</w:t>
      </w:r>
      <w:r w:rsidRPr="008E2C5D">
        <w:rPr>
          <w:rStyle w:val="a7"/>
          <w:rFonts w:ascii="Times New Roman" w:hAnsi="Times New Roman" w:cs="Times New Roman"/>
          <w:sz w:val="28"/>
          <w:szCs w:val="28"/>
          <w:lang w:val="uk-UA"/>
        </w:rPr>
        <w:footnoteReference w:id="64"/>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На початку 1990-х рр. ідеологія соціалістичного реалізму</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пішла</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у минуле. Його принципи отримали нове розуміння</w:t>
      </w:r>
      <w:r w:rsidR="00BE553D" w:rsidRP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Оскільки протягом усього радянського періоду розвитку скульптури стиль був незмінним, харківські скульптори тепер отримали шанс обрати свій власний стиль зображення, а на це потрібен був час.</w:t>
      </w:r>
      <w:r w:rsidRPr="008E2C5D">
        <w:rPr>
          <w:rStyle w:val="a7"/>
          <w:rFonts w:ascii="Times New Roman" w:hAnsi="Times New Roman" w:cs="Times New Roman"/>
          <w:sz w:val="28"/>
          <w:szCs w:val="28"/>
          <w:lang w:val="uk-UA"/>
        </w:rPr>
        <w:footnoteReference w:id="65"/>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Незалежна країна зазнала серйозних змін і мистецтво почало шукати собі нові шляхи (пошук більш сучасних форм, повернення до сакрального мистецтва, зміна державного замовника на приватного).</w:t>
      </w:r>
      <w:r w:rsidRPr="008E2C5D">
        <w:rPr>
          <w:rStyle w:val="a7"/>
          <w:rFonts w:ascii="Times New Roman" w:hAnsi="Times New Roman" w:cs="Times New Roman"/>
          <w:color w:val="000000" w:themeColor="text1"/>
          <w:sz w:val="28"/>
          <w:szCs w:val="28"/>
          <w:lang w:val="uk-UA"/>
        </w:rPr>
        <w:footnoteReference w:id="66"/>
      </w:r>
    </w:p>
    <w:p w:rsidR="00AB74DF" w:rsidRPr="008E2C5D" w:rsidRDefault="00AB74DF" w:rsidP="00AB74DF">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У мистецтві неминучими стали зміни, які сприяли зміні естетичних цінностей, світогляду людей. Мистецтво перестало бути знаряддям ідеології і почало рівнятися на тенденції світової культури.</w:t>
      </w:r>
      <w:r w:rsidR="008E2C5D">
        <w:rPr>
          <w:rFonts w:ascii="Times New Roman" w:hAnsi="Times New Roman" w:cs="Times New Roman"/>
          <w:sz w:val="28"/>
          <w:szCs w:val="28"/>
          <w:lang w:val="uk-UA"/>
        </w:rPr>
        <w:t xml:space="preserve"> </w:t>
      </w:r>
      <w:r w:rsidRPr="008E2C5D">
        <w:rPr>
          <w:rFonts w:ascii="Times New Roman" w:hAnsi="Times New Roman" w:cs="Times New Roman"/>
          <w:sz w:val="28"/>
          <w:szCs w:val="28"/>
          <w:lang w:val="uk-UA"/>
        </w:rPr>
        <w:t xml:space="preserve">Скульптори експериментують, починають звертатися до філософських, загальнолюдських проблем, до певних </w:t>
      </w:r>
      <w:r w:rsidRPr="008E2C5D">
        <w:rPr>
          <w:rFonts w:ascii="Times New Roman" w:hAnsi="Times New Roman" w:cs="Times New Roman"/>
          <w:sz w:val="28"/>
          <w:szCs w:val="28"/>
          <w:lang w:val="uk-UA"/>
        </w:rPr>
        <w:lastRenderedPageBreak/>
        <w:t>культурно-історичних асоціацій. Головними у мистецтві у цей період стають постмодерністський та неоавангардний напрями.</w:t>
      </w:r>
      <w:r w:rsidRPr="008E2C5D">
        <w:rPr>
          <w:rStyle w:val="a7"/>
          <w:rFonts w:ascii="Times New Roman" w:hAnsi="Times New Roman" w:cs="Times New Roman"/>
          <w:sz w:val="28"/>
          <w:szCs w:val="28"/>
          <w:lang w:val="uk-UA"/>
        </w:rPr>
        <w:footnoteReference w:id="67"/>
      </w:r>
    </w:p>
    <w:p w:rsidR="00AB74DF" w:rsidRPr="008E2C5D" w:rsidRDefault="00AB74DF" w:rsidP="00AB74DF">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Особливо часто митці кінця ХХ століття звертаються до релігійної теми, християнського світу, бо релігія знову відіграє важливу роль у людському житті, в тому числі і у мистецтві. Наслідком цього стало створення спільного проекту скульптора І. Ястребова та архітектора М. Ятченка, яким доручили створити на території Свято-Покровського монастиря Харківської єпархії Української Православної церкви пам’ятник Ісусу Христу</w:t>
      </w:r>
      <w:r w:rsidR="003976AB" w:rsidRPr="008E2C5D">
        <w:rPr>
          <w:rFonts w:ascii="Times New Roman" w:hAnsi="Times New Roman" w:cs="Times New Roman"/>
          <w:color w:val="000000" w:themeColor="text1"/>
          <w:sz w:val="28"/>
          <w:szCs w:val="28"/>
          <w:lang w:val="uk-UA"/>
        </w:rPr>
        <w:t>. 10 серпня 2001 року пам’ятник урочисто відкрили.</w:t>
      </w:r>
      <w:r w:rsidRPr="008E2C5D">
        <w:rPr>
          <w:rStyle w:val="a7"/>
          <w:rFonts w:ascii="Times New Roman" w:hAnsi="Times New Roman" w:cs="Times New Roman"/>
          <w:color w:val="000000" w:themeColor="text1"/>
          <w:sz w:val="28"/>
          <w:szCs w:val="28"/>
          <w:lang w:val="uk-UA"/>
        </w:rPr>
        <w:footnoteReference w:id="68"/>
      </w:r>
      <w:r w:rsidRPr="008E2C5D">
        <w:rPr>
          <w:rFonts w:ascii="Times New Roman" w:hAnsi="Times New Roman" w:cs="Times New Roman"/>
          <w:color w:val="000000" w:themeColor="text1"/>
          <w:sz w:val="28"/>
          <w:szCs w:val="28"/>
          <w:lang w:val="uk-UA"/>
        </w:rPr>
        <w:t xml:space="preserve"> Протягом 2000-х рр. створення робіт на</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релігійну тематику не припинилося, а тільки поширилося.</w:t>
      </w:r>
      <w:r w:rsidRPr="008E2C5D">
        <w:rPr>
          <w:rStyle w:val="a7"/>
          <w:rFonts w:ascii="Times New Roman" w:hAnsi="Times New Roman" w:cs="Times New Roman"/>
          <w:color w:val="000000" w:themeColor="text1"/>
          <w:sz w:val="28"/>
          <w:szCs w:val="28"/>
          <w:lang w:val="uk-UA"/>
        </w:rPr>
        <w:footnoteReference w:id="69"/>
      </w:r>
    </w:p>
    <w:p w:rsidR="0049125C" w:rsidRPr="008E2C5D" w:rsidRDefault="00AB74DF" w:rsidP="00C4158E">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 xml:space="preserve">Таким чином, говорячи про специфіку скульптурного образу у творчості харківських майстрів у післявоєнний час і до кінця 1990-х рр. слід сказати, що даний період характеризувався непостійністю. Якщо у перші повоєнні десятиліття спостерігалася наявність певного пафосу, помпезності при створенні монументів та пам’ятників, то, починаючи з 1960-х рр., поступово ця ситуація змінюється у бік більш правдивого зображення дійсності. </w:t>
      </w:r>
      <w:r w:rsidR="00C57796" w:rsidRPr="008E2C5D">
        <w:rPr>
          <w:rFonts w:ascii="Times New Roman" w:hAnsi="Times New Roman" w:cs="Times New Roman"/>
          <w:color w:val="000000" w:themeColor="text1"/>
          <w:sz w:val="28"/>
          <w:szCs w:val="28"/>
          <w:lang w:val="uk-UA"/>
        </w:rPr>
        <w:t>Лише з</w:t>
      </w:r>
      <w:r w:rsidRPr="008E2C5D">
        <w:rPr>
          <w:rFonts w:ascii="Times New Roman" w:hAnsi="Times New Roman" w:cs="Times New Roman"/>
          <w:color w:val="000000" w:themeColor="text1"/>
          <w:sz w:val="28"/>
          <w:szCs w:val="28"/>
          <w:lang w:val="uk-UA"/>
        </w:rPr>
        <w:t xml:space="preserve"> проголошенням</w:t>
      </w:r>
      <w:r w:rsidR="00C57796" w:rsidRPr="008E2C5D">
        <w:rPr>
          <w:rFonts w:ascii="Times New Roman" w:hAnsi="Times New Roman" w:cs="Times New Roman"/>
          <w:color w:val="000000" w:themeColor="text1"/>
          <w:sz w:val="28"/>
          <w:szCs w:val="28"/>
          <w:lang w:val="uk-UA"/>
        </w:rPr>
        <w:t xml:space="preserve"> незалежності України у 1991 р., н</w:t>
      </w:r>
      <w:r w:rsidRPr="008E2C5D">
        <w:rPr>
          <w:rFonts w:ascii="Times New Roman" w:hAnsi="Times New Roman" w:cs="Times New Roman"/>
          <w:color w:val="000000" w:themeColor="text1"/>
          <w:sz w:val="28"/>
          <w:szCs w:val="28"/>
          <w:lang w:val="uk-UA"/>
        </w:rPr>
        <w:t>е дивлячись на певний період затишшя, в</w:t>
      </w:r>
      <w:r w:rsidR="00C57796" w:rsidRPr="008E2C5D">
        <w:rPr>
          <w:rFonts w:ascii="Times New Roman" w:hAnsi="Times New Roman" w:cs="Times New Roman"/>
          <w:color w:val="000000" w:themeColor="text1"/>
          <w:sz w:val="28"/>
          <w:szCs w:val="28"/>
          <w:lang w:val="uk-UA"/>
        </w:rPr>
        <w:t xml:space="preserve">икликаний соціальним занепадом, </w:t>
      </w:r>
      <w:r w:rsidRPr="008E2C5D">
        <w:rPr>
          <w:rFonts w:ascii="Times New Roman" w:hAnsi="Times New Roman" w:cs="Times New Roman"/>
          <w:color w:val="000000" w:themeColor="text1"/>
          <w:sz w:val="28"/>
          <w:szCs w:val="28"/>
          <w:lang w:val="uk-UA"/>
        </w:rPr>
        <w:t xml:space="preserve">харківська скульптура починає новий етап свого розвитку. На перше місце у творчому процесі поступово виноситься не зображення певного предмету або явища як такого, а його авторська інтерпретація. Скульптурне мистецтво Харкова поступово виходить на новий європейський рівень. </w:t>
      </w:r>
    </w:p>
    <w:p w:rsidR="00A33AB9" w:rsidRPr="008E2C5D" w:rsidRDefault="00A33AB9" w:rsidP="00C4158E">
      <w:pPr>
        <w:spacing w:after="0" w:line="360" w:lineRule="auto"/>
        <w:ind w:firstLine="709"/>
        <w:jc w:val="both"/>
        <w:rPr>
          <w:rFonts w:ascii="Times New Roman" w:hAnsi="Times New Roman" w:cs="Times New Roman"/>
          <w:color w:val="000000" w:themeColor="text1"/>
          <w:sz w:val="28"/>
          <w:szCs w:val="28"/>
          <w:lang w:val="uk-UA"/>
        </w:rPr>
      </w:pPr>
    </w:p>
    <w:p w:rsidR="00A33AB9" w:rsidRPr="008E2C5D" w:rsidRDefault="00A33AB9" w:rsidP="00C4158E">
      <w:pPr>
        <w:spacing w:after="0" w:line="360" w:lineRule="auto"/>
        <w:ind w:firstLine="709"/>
        <w:jc w:val="both"/>
        <w:rPr>
          <w:rFonts w:ascii="Times New Roman" w:hAnsi="Times New Roman" w:cs="Times New Roman"/>
          <w:color w:val="000000" w:themeColor="text1"/>
          <w:sz w:val="28"/>
          <w:szCs w:val="28"/>
          <w:lang w:val="uk-UA"/>
        </w:rPr>
      </w:pPr>
    </w:p>
    <w:p w:rsidR="00A33AB9" w:rsidRPr="008E2C5D" w:rsidRDefault="00A33AB9" w:rsidP="00C4158E">
      <w:pPr>
        <w:spacing w:after="0" w:line="360" w:lineRule="auto"/>
        <w:ind w:firstLine="709"/>
        <w:jc w:val="both"/>
        <w:rPr>
          <w:rFonts w:ascii="Times New Roman" w:hAnsi="Times New Roman" w:cs="Times New Roman"/>
          <w:color w:val="000000" w:themeColor="text1"/>
          <w:sz w:val="28"/>
          <w:szCs w:val="28"/>
          <w:lang w:val="uk-UA"/>
        </w:rPr>
      </w:pPr>
    </w:p>
    <w:p w:rsidR="00A33AB9" w:rsidRPr="008E2C5D" w:rsidRDefault="00A33AB9" w:rsidP="00C4158E">
      <w:pPr>
        <w:spacing w:after="0" w:line="360" w:lineRule="auto"/>
        <w:ind w:firstLine="709"/>
        <w:jc w:val="both"/>
        <w:rPr>
          <w:sz w:val="28"/>
          <w:szCs w:val="28"/>
          <w:lang w:val="uk-UA"/>
        </w:rPr>
      </w:pPr>
    </w:p>
    <w:p w:rsidR="00475FAC" w:rsidRPr="008E2C5D" w:rsidRDefault="00475FAC" w:rsidP="00C4158E">
      <w:pPr>
        <w:spacing w:after="0" w:line="360" w:lineRule="auto"/>
        <w:ind w:firstLine="709"/>
        <w:jc w:val="both"/>
        <w:rPr>
          <w:sz w:val="28"/>
          <w:szCs w:val="28"/>
          <w:lang w:val="uk-UA"/>
        </w:rPr>
      </w:pPr>
    </w:p>
    <w:p w:rsidR="004C65F7" w:rsidRPr="008E2C5D" w:rsidRDefault="004C65F7" w:rsidP="00C4158E">
      <w:pPr>
        <w:spacing w:after="0" w:line="360" w:lineRule="auto"/>
        <w:ind w:firstLine="709"/>
        <w:jc w:val="both"/>
        <w:rPr>
          <w:sz w:val="28"/>
          <w:szCs w:val="28"/>
          <w:lang w:val="uk-UA"/>
        </w:rPr>
        <w:sectPr w:rsidR="004C65F7" w:rsidRPr="008E2C5D" w:rsidSect="00616012">
          <w:headerReference w:type="default" r:id="rId13"/>
          <w:pgSz w:w="11906" w:h="16838"/>
          <w:pgMar w:top="1134" w:right="567" w:bottom="1134" w:left="1701" w:header="709" w:footer="709" w:gutter="0"/>
          <w:cols w:space="708"/>
          <w:titlePg/>
          <w:docGrid w:linePitch="360"/>
        </w:sectPr>
      </w:pPr>
    </w:p>
    <w:p w:rsidR="000E20A5" w:rsidRPr="008E2C5D" w:rsidRDefault="000E20A5" w:rsidP="00942876">
      <w:pPr>
        <w:jc w:val="center"/>
        <w:rPr>
          <w:rFonts w:ascii="Times New Roman" w:hAnsi="Times New Roman" w:cs="Times New Roman"/>
          <w:b/>
          <w:sz w:val="28"/>
          <w:szCs w:val="28"/>
          <w:lang w:val="uk-UA"/>
        </w:rPr>
      </w:pPr>
      <w:r w:rsidRPr="008E2C5D">
        <w:rPr>
          <w:rFonts w:ascii="Times New Roman" w:hAnsi="Times New Roman" w:cs="Times New Roman"/>
          <w:b/>
          <w:sz w:val="28"/>
          <w:szCs w:val="28"/>
          <w:lang w:val="uk-UA"/>
        </w:rPr>
        <w:lastRenderedPageBreak/>
        <w:t>ВИСНОВКИ</w:t>
      </w:r>
    </w:p>
    <w:p w:rsidR="000E20A5" w:rsidRPr="008E2C5D" w:rsidRDefault="000E20A5" w:rsidP="000E20A5">
      <w:pPr>
        <w:jc w:val="center"/>
        <w:rPr>
          <w:rFonts w:ascii="Times New Roman" w:hAnsi="Times New Roman" w:cs="Times New Roman"/>
          <w:b/>
          <w:sz w:val="28"/>
          <w:szCs w:val="28"/>
          <w:lang w:val="uk-UA"/>
        </w:rPr>
      </w:pPr>
    </w:p>
    <w:p w:rsidR="000E20A5" w:rsidRPr="008E2C5D" w:rsidRDefault="000E20A5" w:rsidP="000E20A5">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На основі проведеного аналізу було з’ясовано, що харківські скульптори другої половини ХХ ст. через відновлення тиску з боку радянської владної верхівки змушені були продовжити йти шляхом політизації та ідеологізації мистецтва, що відобразилося у посиленні позицій соціалістичного реалізму та його утвердження в якості основного художнього методу в післявоєнний час. В ході дослідження було здійснено спробу визначити основні риси цього стильового напрямку, такі як: </w:t>
      </w:r>
      <w:r w:rsidRPr="008E2C5D">
        <w:rPr>
          <w:rFonts w:ascii="Times New Roman" w:eastAsia="Times New Roman" w:hAnsi="Times New Roman"/>
          <w:sz w:val="28"/>
          <w:szCs w:val="28"/>
          <w:lang w:val="uk-UA"/>
        </w:rPr>
        <w:t xml:space="preserve">міфологізація, пропагандистська спрямованість, прагнення прославити партію, її вождів, перемогу революції, переважання консервативних тенденцій, нав’язування партійним керівництвом митцям власних творчих вподобань та смаків, надмірна театралізованість, поверхневе відтворення подій, орієнтація на широкі маси населення тощо. Не дивлячись на жорсткий диктат з боку влади, харківським скульпторам вдалося протягом другої половини ХХ ст. створити оригінальні скульптурні витвори різних жанрів. В перші повоєнні десятиліття у монументальній скульптурі здебільшого поширеними були портретний та історичний жанр. По мірі поступової демократизації мистецтва, особливо після появи </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суворого стилю</w:t>
      </w:r>
      <w:r w:rsidRPr="008E2C5D">
        <w:rPr>
          <w:rFonts w:ascii="Times New Roman" w:eastAsia="Times New Roman" w:hAnsi="Times New Roman" w:cs="Times New Roman"/>
          <w:sz w:val="28"/>
          <w:szCs w:val="28"/>
          <w:lang w:val="uk-UA"/>
        </w:rPr>
        <w:t>»</w:t>
      </w:r>
      <w:r w:rsidRPr="008E2C5D">
        <w:rPr>
          <w:rFonts w:ascii="Times New Roman" w:eastAsia="Times New Roman" w:hAnsi="Times New Roman"/>
          <w:sz w:val="28"/>
          <w:szCs w:val="28"/>
          <w:lang w:val="uk-UA"/>
        </w:rPr>
        <w:t xml:space="preserve"> харківські скульптори починають звертатися до побутового, анімалістичного, символічного жанру, портрети витісняються багатофігурними композиціями. Різноманіттям відрізнялася станкова скульптура. Проте частина скульпторів не відмовилася від соціалістичного методу і надалі.</w:t>
      </w:r>
    </w:p>
    <w:p w:rsidR="000E20A5" w:rsidRPr="008E2C5D" w:rsidRDefault="000E20A5" w:rsidP="000E20A5">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sz w:val="28"/>
          <w:szCs w:val="28"/>
          <w:lang w:val="uk-UA"/>
        </w:rPr>
        <w:t xml:space="preserve">Було простежено еволюцію у зображенні </w:t>
      </w:r>
      <w:r w:rsidRPr="008E2C5D">
        <w:rPr>
          <w:rFonts w:ascii="Times New Roman" w:hAnsi="Times New Roman" w:cs="Times New Roman"/>
          <w:color w:val="000000" w:themeColor="text1"/>
          <w:sz w:val="28"/>
          <w:szCs w:val="28"/>
          <w:lang w:val="uk-UA"/>
        </w:rPr>
        <w:t>харківськими майстрами різця</w:t>
      </w:r>
      <w:r w:rsidRPr="008E2C5D">
        <w:rPr>
          <w:rFonts w:ascii="Times New Roman" w:eastAsia="Times New Roman" w:hAnsi="Times New Roman"/>
          <w:sz w:val="28"/>
          <w:szCs w:val="28"/>
          <w:lang w:val="uk-UA"/>
        </w:rPr>
        <w:t xml:space="preserve"> різних скульптурних образів</w:t>
      </w:r>
      <w:r w:rsidRPr="008E2C5D">
        <w:rPr>
          <w:rFonts w:ascii="Times New Roman" w:hAnsi="Times New Roman" w:cs="Times New Roman"/>
          <w:color w:val="000000" w:themeColor="text1"/>
          <w:sz w:val="28"/>
          <w:szCs w:val="28"/>
          <w:lang w:val="uk-UA"/>
        </w:rPr>
        <w:t>. Зокрема, цікавими є трансформації образу Леніна: від вождя революції до звичайного громадянина, від його суто політичного до повсякденного життя, від зрілого віку до зовсім юного.</w:t>
      </w:r>
    </w:p>
    <w:p w:rsidR="000E20A5" w:rsidRPr="008E2C5D" w:rsidRDefault="000E20A5" w:rsidP="000E20A5">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 xml:space="preserve">Універсальним за своїм характером був образ </w:t>
      </w:r>
      <w:r w:rsidRPr="008E2C5D">
        <w:rPr>
          <w:rFonts w:ascii="Times New Roman" w:hAnsi="Times New Roman" w:cs="Times New Roman"/>
          <w:color w:val="000000" w:themeColor="text1"/>
          <w:sz w:val="28"/>
          <w:szCs w:val="28"/>
          <w:lang w:val="uk-UA"/>
        </w:rPr>
        <w:t>героя Великої Вітчизняної війни.</w:t>
      </w:r>
      <w:r w:rsidRPr="008E2C5D">
        <w:rPr>
          <w:rFonts w:ascii="Times New Roman" w:hAnsi="Times New Roman" w:cs="Times New Roman"/>
          <w:sz w:val="28"/>
          <w:szCs w:val="28"/>
          <w:lang w:val="uk-UA"/>
        </w:rPr>
        <w:t xml:space="preserve"> Пам’ятники на військову-патріотичну тему завжди відрізнялися сумним настроєм зображуваних героїв, але водночас і впевненістю, сміливістю, радістю від здобутої Перемоги, надією на мирне майбутнє. Більшість витворів перших </w:t>
      </w:r>
      <w:r w:rsidRPr="008E2C5D">
        <w:rPr>
          <w:rFonts w:ascii="Times New Roman" w:hAnsi="Times New Roman" w:cs="Times New Roman"/>
          <w:sz w:val="28"/>
          <w:szCs w:val="28"/>
          <w:lang w:val="uk-UA"/>
        </w:rPr>
        <w:lastRenderedPageBreak/>
        <w:t xml:space="preserve">повоєнних десятиліть виконували пропагандистські функції. Це було підтверджено на основі конкретних прикладів. </w:t>
      </w:r>
    </w:p>
    <w:p w:rsidR="000E20A5" w:rsidRPr="008E2C5D" w:rsidRDefault="000E20A5" w:rsidP="000E20A5">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В 1960 – 1970-х рр. харківське скульптурне мистецтво опинилося на роздоріжжі – продовжити слідувати ідеалам соцреалізму чи перейти до більш правдивого зображення подій. Більшість скульпторів обрала останній варіант. Поява «суворого стилю» призвела до пробудження інтересу харківських скульпторів до більш яскравих, романтичних, грайливих образів у скульптурі. Зокрема, якщо образ Шевченка у перші повоєнні роки зображувався як революціонер, то чим ближче до проголошення незалежності України, тим більше він ставав романтичнішим.</w:t>
      </w:r>
    </w:p>
    <w:p w:rsidR="000E20A5" w:rsidRPr="008E2C5D" w:rsidRDefault="000E20A5" w:rsidP="000E20A5">
      <w:pPr>
        <w:spacing w:after="0" w:line="360" w:lineRule="auto"/>
        <w:ind w:firstLine="709"/>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Популярності набула побутова та робітнича теми. Радянські люди мали зображуватися в якості невтомних робітників. Подібні образи відрізнялися величезною енергією та незламністю характеру.</w:t>
      </w:r>
    </w:p>
    <w:p w:rsidR="000E20A5" w:rsidRPr="008E2C5D" w:rsidRDefault="000E20A5" w:rsidP="000E20A5">
      <w:pPr>
        <w:spacing w:after="0" w:line="360" w:lineRule="auto"/>
        <w:ind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sz w:val="28"/>
          <w:szCs w:val="28"/>
          <w:lang w:val="uk-UA"/>
        </w:rPr>
        <w:t>В ході дослідження було також простежено зміни, які відбулися у харківському скульптурному мистецтві у зв’язку</w:t>
      </w:r>
      <w:r w:rsidRPr="008E2C5D">
        <w:rPr>
          <w:rFonts w:ascii="Times New Roman" w:hAnsi="Times New Roman" w:cs="Times New Roman"/>
          <w:color w:val="000000" w:themeColor="text1"/>
          <w:sz w:val="28"/>
          <w:szCs w:val="28"/>
          <w:lang w:val="uk-UA"/>
        </w:rPr>
        <w:t xml:space="preserve"> з проголошенням незалежності України у 1991 р. та припиненням ідеологічного контролю з боку держави. Це ознаменувало поворотний етапу у розвитку пластичного мистецтва. </w:t>
      </w:r>
      <w:r w:rsidR="00212450" w:rsidRPr="008E2C5D">
        <w:rPr>
          <w:rFonts w:ascii="Times New Roman" w:hAnsi="Times New Roman" w:cs="Times New Roman"/>
          <w:color w:val="000000" w:themeColor="text1"/>
          <w:sz w:val="28"/>
          <w:szCs w:val="28"/>
          <w:lang w:val="uk-UA"/>
        </w:rPr>
        <w:t>У</w:t>
      </w:r>
      <w:r w:rsidRPr="008E2C5D">
        <w:rPr>
          <w:rFonts w:ascii="Times New Roman" w:hAnsi="Times New Roman" w:cs="Times New Roman"/>
          <w:color w:val="000000" w:themeColor="text1"/>
          <w:sz w:val="28"/>
          <w:szCs w:val="28"/>
          <w:lang w:val="uk-UA"/>
        </w:rPr>
        <w:t xml:space="preserve"> подальшому спостерігається поступова переорієнтація харківських майстрів на кращі зразки європейського мистецтва. Культурне обличчя Харкова ставало більш сучасним та естетично привабливим. Зріс інтерес до церковної, професійної, університетської тематики. </w:t>
      </w:r>
    </w:p>
    <w:p w:rsidR="004C65F7" w:rsidRPr="008E2C5D" w:rsidRDefault="000E20A5" w:rsidP="00212450">
      <w:pPr>
        <w:spacing w:after="0" w:line="360" w:lineRule="auto"/>
        <w:ind w:firstLine="709"/>
        <w:jc w:val="both"/>
        <w:rPr>
          <w:rFonts w:ascii="Times New Roman" w:hAnsi="Times New Roman" w:cs="Times New Roman"/>
          <w:color w:val="000000" w:themeColor="text1"/>
          <w:sz w:val="28"/>
          <w:szCs w:val="28"/>
          <w:lang w:val="uk-UA"/>
        </w:rPr>
        <w:sectPr w:rsidR="004C65F7" w:rsidRPr="008E2C5D" w:rsidSect="00E94399">
          <w:headerReference w:type="default" r:id="rId14"/>
          <w:pgSz w:w="11906" w:h="16838"/>
          <w:pgMar w:top="1134" w:right="567" w:bottom="1134" w:left="1701" w:header="709" w:footer="709" w:gutter="0"/>
          <w:cols w:space="708"/>
          <w:titlePg/>
          <w:docGrid w:linePitch="360"/>
        </w:sectPr>
      </w:pPr>
      <w:r w:rsidRPr="008E2C5D">
        <w:rPr>
          <w:rFonts w:ascii="Times New Roman" w:hAnsi="Times New Roman" w:cs="Times New Roman"/>
          <w:color w:val="000000" w:themeColor="text1"/>
          <w:sz w:val="28"/>
          <w:szCs w:val="28"/>
          <w:lang w:val="uk-UA"/>
        </w:rPr>
        <w:t xml:space="preserve">Протягом другої половини ХХ ст. склався своєрідний скульптурний образ Харкова. Завдяки встановленим тут скульптурам Харків уявляється всім як місто-герой, середовище культурних та інтелектуально розвинутих людей. Тому харківська скульптура другої половини ХХ ст. посідає важливе місце в українській та загальносвітовій культурній спадщині, як один з елементів формування культурної пам’яті та як джерело тих історичних звершень, які відбувалися в зазначений хронологічними рамками період. </w:t>
      </w:r>
    </w:p>
    <w:p w:rsidR="00F915FE" w:rsidRPr="008E2C5D" w:rsidRDefault="00F915FE" w:rsidP="00F915FE">
      <w:pPr>
        <w:spacing w:after="0" w:line="360" w:lineRule="auto"/>
        <w:jc w:val="center"/>
        <w:rPr>
          <w:rFonts w:ascii="Times New Roman" w:hAnsi="Times New Roman" w:cs="Times New Roman"/>
          <w:b/>
          <w:color w:val="000000" w:themeColor="text1"/>
          <w:sz w:val="28"/>
          <w:szCs w:val="28"/>
          <w:lang w:val="uk-UA"/>
        </w:rPr>
      </w:pPr>
      <w:r w:rsidRPr="008E2C5D">
        <w:rPr>
          <w:rFonts w:ascii="Times New Roman" w:hAnsi="Times New Roman" w:cs="Times New Roman"/>
          <w:b/>
          <w:color w:val="000000" w:themeColor="text1"/>
          <w:sz w:val="28"/>
          <w:szCs w:val="28"/>
          <w:lang w:val="uk-UA"/>
        </w:rPr>
        <w:lastRenderedPageBreak/>
        <w:t>СПИСОК ДЖЕРЕЛ ТА ЛІТЕРАТУРИ</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Гармонія пластики: Альбом. Харків: Видавництво Колорит. 2006. 162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Каталог выставки произведений скульптора Николая Леонидовича Рябинина / Cост. И. А. Башинская.</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Харьков, 1957. С. 7.</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Мистецтво України 1991 – 2003: Альбом. Київ: Видавництво Мистецтво. 2003. 415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shd w:val="clear" w:color="auto" w:fill="FDFCFC"/>
          <w:lang w:val="uk-UA"/>
        </w:rPr>
        <w:t>Памятники истории и культуры Украинской ССР: Каталог–справочник / АН УССР. Ин-т истории; Украинское общество охраны памятников истории и культуры; Редкол.: П. Т. Тронько (гл. ред.) и др. Киев: Издательство Наукова думка. 1987. 736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Письма к А. Ф. Лунёву / Сост., автор вступ. стат. и коммент. О. Г. Павлова. Харьков: ХНУ им. В. Н. Каразина. 2016. 320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Харківський художній музей: альб. / Авт.-упорядн. М. П. Работягов. Київ: Видавництво Мистецтво. 1983. 158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Харьковский художественный музей: альб. / Авт-сост. Н. П. Работягов. Киев: Издательство Мистецтво. 1977. 80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Художники України – народу. 1917 – 1967: Альбом. Живопис, скульптура, графіка. Київ: Видавництво Мистецтво. 1967. 316 с.</w:t>
      </w:r>
    </w:p>
    <w:p w:rsidR="00C43AEB" w:rsidRPr="008E2C5D" w:rsidRDefault="00C43AEB" w:rsidP="006D2439">
      <w:pPr>
        <w:pStyle w:val="a5"/>
        <w:spacing w:line="360" w:lineRule="auto"/>
        <w:ind w:left="709"/>
        <w:jc w:val="both"/>
        <w:rPr>
          <w:rFonts w:ascii="Times New Roman" w:hAnsi="Times New Roman" w:cs="Times New Roman"/>
          <w:color w:val="000000" w:themeColor="text1"/>
          <w:sz w:val="28"/>
          <w:szCs w:val="28"/>
          <w:lang w:val="uk-UA"/>
        </w:rPr>
      </w:pP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Анничев. А. Увы, только</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малая</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часть</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работ</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этого скульптора осталась в Харькове</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 Время. 2009. 7 июля. С. 4.</w:t>
      </w:r>
    </w:p>
    <w:p w:rsidR="006D2439" w:rsidRPr="008E2C5D" w:rsidRDefault="006D2439" w:rsidP="006D2439">
      <w:pPr>
        <w:pStyle w:val="a4"/>
        <w:numPr>
          <w:ilvl w:val="0"/>
          <w:numId w:val="4"/>
        </w:numPr>
        <w:spacing w:after="0"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Астахова О. В., Крупа Т. М. Ми харків’яни, нам є чим пишатися! Харків: Видавництво</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Торанг. 2003. 176 с.</w:t>
      </w:r>
    </w:p>
    <w:p w:rsidR="006D2439" w:rsidRPr="008E2C5D" w:rsidRDefault="006D2439" w:rsidP="006D2439">
      <w:pPr>
        <w:pStyle w:val="a4"/>
        <w:numPr>
          <w:ilvl w:val="0"/>
          <w:numId w:val="4"/>
        </w:numPr>
        <w:spacing w:after="0"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Безроднова М. Станкова скульптура України на межі 1980 – 1990-х рр. // Українське мистецтво. Київ. 1993. Вип. 1. С. 188 – 189.</w:t>
      </w:r>
    </w:p>
    <w:p w:rsidR="006D2439" w:rsidRPr="008E2C5D" w:rsidRDefault="006D2439" w:rsidP="006D2439">
      <w:pPr>
        <w:pStyle w:val="a4"/>
        <w:numPr>
          <w:ilvl w:val="0"/>
          <w:numId w:val="4"/>
        </w:numPr>
        <w:spacing w:after="0"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Борисов А. Первый в СНГ памятник Иисусу Христу // Время. 2001. 11 августа. С. 17.</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Ванслов</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В. Что такое социалистический реализм. Москва: Издательство Изобразительное искусство. 1988. 158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lastRenderedPageBreak/>
        <w:t>Голомошток И. Соцреализм и изобразительное искусство// Соцреалистический канон / под общ.ред.: Х. Гюнтера, Е. Добренко. Санкт-Петербург: Издательство Академический проект.2000. C. 134 – 145.</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Добренко Е. Соцреализм в поисках «исторического прошлого» // Вопросы литературы. 1997. №1. C. 26 – 57.</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 xml:space="preserve">Домогацкий В. О скульптуре. Теоретические работы: исследования, статьи, письма художника. Москва: Издательство Советский художник. 1984. 367 с. </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Дьяченко Н. Т. Улицы и площади Харькова: Очерк. изд. 4-е. Харьков: Издательство Прапор. 1977. 271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История искусства народов СССР в 9 томах.Т.8.Москва: Издательство Изобразительное искусство. 1977. 485 с.</w:t>
      </w:r>
    </w:p>
    <w:p w:rsidR="006D2439" w:rsidRPr="008E2C5D" w:rsidRDefault="006D2439" w:rsidP="006D2439">
      <w:pPr>
        <w:pStyle w:val="a4"/>
        <w:numPr>
          <w:ilvl w:val="0"/>
          <w:numId w:val="4"/>
        </w:numPr>
        <w:spacing w:after="0"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Історія українського мистецтва: у 6 томах. Т. 6. Радянське</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мистецтво 1941 – 1967 років. Київ: Видавництво Жовтень. 1968. 452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Style w:val="a8"/>
          <w:rFonts w:ascii="Times New Roman" w:hAnsi="Times New Roman" w:cs="Times New Roman"/>
          <w:i w:val="0"/>
          <w:color w:val="000000" w:themeColor="text1"/>
          <w:sz w:val="28"/>
          <w:szCs w:val="28"/>
          <w:shd w:val="clear" w:color="auto" w:fill="FFFFFF"/>
          <w:lang w:val="uk-UA"/>
        </w:rPr>
        <w:t>Історія української культури:</w:t>
      </w:r>
      <w:r w:rsidRPr="008E2C5D">
        <w:rPr>
          <w:rFonts w:ascii="Times New Roman" w:hAnsi="Times New Roman" w:cs="Times New Roman"/>
          <w:color w:val="000000" w:themeColor="text1"/>
          <w:sz w:val="28"/>
          <w:szCs w:val="28"/>
          <w:shd w:val="clear" w:color="auto" w:fill="FFFFFF"/>
          <w:lang w:val="uk-UA"/>
        </w:rPr>
        <w:t>у п’яти томах</w:t>
      </w:r>
      <w:r w:rsidRPr="008E2C5D">
        <w:rPr>
          <w:rFonts w:ascii="Times New Roman" w:hAnsi="Times New Roman" w:cs="Times New Roman"/>
          <w:i/>
          <w:color w:val="000000" w:themeColor="text1"/>
          <w:sz w:val="28"/>
          <w:szCs w:val="28"/>
          <w:shd w:val="clear" w:color="auto" w:fill="FFFFFF"/>
          <w:lang w:val="uk-UA"/>
        </w:rPr>
        <w:t>.</w:t>
      </w:r>
      <w:r w:rsidRPr="008E2C5D">
        <w:rPr>
          <w:rFonts w:ascii="Times New Roman" w:hAnsi="Times New Roman" w:cs="Times New Roman"/>
          <w:color w:val="000000" w:themeColor="text1"/>
          <w:sz w:val="28"/>
          <w:szCs w:val="28"/>
          <w:shd w:val="clear" w:color="auto" w:fill="FFFFFF"/>
          <w:lang w:val="uk-UA"/>
        </w:rPr>
        <w:t xml:space="preserve"> Т. 5. Кн. 1.</w:t>
      </w:r>
      <w:r w:rsidRPr="008E2C5D">
        <w:rPr>
          <w:rFonts w:ascii="Times New Roman" w:hAnsi="Times New Roman" w:cs="Times New Roman"/>
          <w:color w:val="000000" w:themeColor="text1"/>
          <w:sz w:val="28"/>
          <w:szCs w:val="28"/>
          <w:lang w:val="uk-UA"/>
        </w:rPr>
        <w:t>Етапи</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розвитку</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української</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культури у ХХ – напочатку ХХІ</w:t>
      </w:r>
      <w:r w:rsidRPr="008E2C5D">
        <w:rPr>
          <w:rFonts w:ascii="Times New Roman" w:hAnsi="Times New Roman" w:cs="Times New Roman"/>
          <w:color w:val="000000" w:themeColor="text1"/>
          <w:sz w:val="28"/>
          <w:szCs w:val="28"/>
          <w:shd w:val="clear" w:color="auto" w:fill="FFFFFF"/>
          <w:lang w:val="uk-UA"/>
        </w:rPr>
        <w:t>. Київ: Видавництво Науковадумка. 2003. 862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Клейн Б. Історія в бронзі та камені // Радянська Україна. 1968. № 7. C. 3.</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Кудін В. Ідеї великого мистецтва. Про партійність, класовість, народність у мистецтві</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соціалістичного</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реалізму. Київ: Видавництво Радянська школа. 1973. 134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Куликова И. С. Новаторская сущность метода социалистического реализма. Москва: Издательство Знание. 1979. 137 с.</w:t>
      </w:r>
    </w:p>
    <w:p w:rsidR="006D2439" w:rsidRPr="008E2C5D" w:rsidRDefault="006D2439" w:rsidP="006D2439">
      <w:pPr>
        <w:pStyle w:val="a4"/>
        <w:numPr>
          <w:ilvl w:val="0"/>
          <w:numId w:val="4"/>
        </w:numPr>
        <w:spacing w:after="0" w:line="360" w:lineRule="auto"/>
        <w:ind w:left="0" w:firstLine="709"/>
        <w:jc w:val="both"/>
        <w:rPr>
          <w:rFonts w:ascii="Times New Roman" w:eastAsia="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Ленін в українському мистецтві. Київ: Видавництво Радянська школа. 1963. 97 c.</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cs="Times New Roman"/>
          <w:color w:val="000000" w:themeColor="text1"/>
          <w:sz w:val="28"/>
          <w:szCs w:val="28"/>
          <w:lang w:val="uk-UA"/>
        </w:rPr>
        <w:t>Лисенко Л. Сон літньої ночі, або нотатки про Трієналє скульптур // Українське мистецтво. 2003. № 1. С. 96 – 99.</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Мар’янова М. Пам’ятник молодому Іллічу // Прапор. 1980. № 7. С. 107.</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lastRenderedPageBreak/>
        <w:t>Мелихов В. Секреты скульптора Ястребова // Харків’яни. 2001. № 12. 19 – 25 листопада. С. 38.</w:t>
      </w:r>
    </w:p>
    <w:p w:rsidR="006D2439" w:rsidRPr="008E2C5D" w:rsidRDefault="006D2439" w:rsidP="006D2439">
      <w:pPr>
        <w:pStyle w:val="a5"/>
        <w:numPr>
          <w:ilvl w:val="0"/>
          <w:numId w:val="4"/>
        </w:numPr>
        <w:tabs>
          <w:tab w:val="left" w:pos="142"/>
        </w:tabs>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Мистецтво України: енцикл. в 5 т. / Редкол.: А. В. Кудрицький (відп. ред.) та ін. Т. 1. А – В. Київ: Видавництво Українська енциклопедія ім. М. П. Бажана. 1997. 700 с.</w:t>
      </w:r>
    </w:p>
    <w:p w:rsidR="006D2439" w:rsidRPr="008E2C5D" w:rsidRDefault="006D2439" w:rsidP="006D2439">
      <w:pPr>
        <w:pStyle w:val="a4"/>
        <w:numPr>
          <w:ilvl w:val="0"/>
          <w:numId w:val="4"/>
        </w:numPr>
        <w:tabs>
          <w:tab w:val="left" w:pos="142"/>
        </w:tabs>
        <w:spacing w:after="0"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Монументальна шевченкіана Харківщини / Упорядн. В. Г. Марьонкіна. Харків, 2015. Харків: Видавництво Раритети України. 2015. 100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Национальный мемориаль</w:t>
      </w:r>
      <w:r w:rsidR="008E2C5D">
        <w:rPr>
          <w:rFonts w:ascii="Times New Roman" w:hAnsi="Times New Roman" w:cs="Times New Roman"/>
          <w:color w:val="000000" w:themeColor="text1"/>
          <w:sz w:val="28"/>
          <w:szCs w:val="28"/>
          <w:lang w:val="uk-UA"/>
        </w:rPr>
        <w:t>ный комплекс «Высота маршала И. С. </w:t>
      </w:r>
      <w:r w:rsidRPr="008E2C5D">
        <w:rPr>
          <w:rFonts w:ascii="Times New Roman" w:hAnsi="Times New Roman" w:cs="Times New Roman"/>
          <w:color w:val="000000" w:themeColor="text1"/>
          <w:sz w:val="28"/>
          <w:szCs w:val="28"/>
          <w:lang w:val="uk-UA"/>
        </w:rPr>
        <w:t xml:space="preserve">Конева» [Электронний ресурс]. URL: </w:t>
      </w:r>
      <w:hyperlink r:id="rId15" w:history="1">
        <w:r w:rsidRPr="008E2C5D">
          <w:rPr>
            <w:rStyle w:val="a3"/>
            <w:rFonts w:ascii="Times New Roman" w:hAnsi="Times New Roman" w:cs="Times New Roman"/>
            <w:color w:val="000000" w:themeColor="text1"/>
            <w:sz w:val="28"/>
            <w:szCs w:val="28"/>
            <w:u w:val="none"/>
            <w:lang w:val="uk-UA"/>
          </w:rPr>
          <w:t>http://www.mvk.kharkov.ua/page-memorial.html?locale=ru</w:t>
        </w:r>
      </w:hyperlink>
      <w:r w:rsidRPr="008E2C5D">
        <w:rPr>
          <w:rFonts w:ascii="Times New Roman" w:hAnsi="Times New Roman" w:cs="Times New Roman"/>
          <w:color w:val="000000" w:themeColor="text1"/>
          <w:sz w:val="28"/>
          <w:szCs w:val="28"/>
          <w:lang w:val="uk-UA"/>
        </w:rPr>
        <w:t>(дата обращения – 20.04.19).</w:t>
      </w:r>
    </w:p>
    <w:p w:rsidR="006D2439" w:rsidRPr="008E2C5D" w:rsidRDefault="006D2439" w:rsidP="006D2439">
      <w:pPr>
        <w:pStyle w:val="a5"/>
        <w:numPr>
          <w:ilvl w:val="0"/>
          <w:numId w:val="4"/>
        </w:numPr>
        <w:spacing w:line="360" w:lineRule="auto"/>
        <w:ind w:left="0" w:firstLine="709"/>
        <w:jc w:val="both"/>
        <w:rPr>
          <w:rFonts w:ascii="Times New Roman" w:eastAsia="Times New Roman" w:hAnsi="Times New Roman" w:cs="Times New Roman"/>
          <w:color w:val="000000" w:themeColor="text1"/>
          <w:sz w:val="28"/>
          <w:szCs w:val="28"/>
          <w:lang w:val="uk-UA" w:eastAsia="ru-RU"/>
        </w:rPr>
      </w:pPr>
      <w:r w:rsidRPr="008E2C5D">
        <w:rPr>
          <w:rFonts w:ascii="Times New Roman" w:hAnsi="Times New Roman" w:cs="Times New Roman"/>
          <w:color w:val="000000" w:themeColor="text1"/>
          <w:sz w:val="28"/>
          <w:szCs w:val="28"/>
          <w:lang w:val="uk-UA"/>
        </w:rPr>
        <w:t xml:space="preserve">Павлова О. Г. </w:t>
      </w:r>
      <w:r w:rsidRPr="008E2C5D">
        <w:rPr>
          <w:rFonts w:ascii="Times New Roman" w:eastAsia="Times New Roman" w:hAnsi="Times New Roman" w:cs="Times New Roman"/>
          <w:color w:val="000000" w:themeColor="text1"/>
          <w:sz w:val="28"/>
          <w:szCs w:val="28"/>
          <w:lang w:val="uk-UA" w:eastAsia="ru-RU"/>
        </w:rPr>
        <w:t>Внесок Харківського університету в культурно-мистецький розвиток України // Харківський університет і українська культура: (До 210-річчя від часу заснування ХНУ імені В. Н. Каразіна): монографія / передм. В. С. Бакірова: за ред. Ю. М. Безхутрого. 2015. С. 234 – 250.</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Памятники Ленину. Спецпроект [Электронный ресурс]. URL:</w:t>
      </w:r>
      <w:hyperlink r:id="rId16" w:history="1">
        <w:r w:rsidRPr="008E2C5D">
          <w:rPr>
            <w:rStyle w:val="a3"/>
            <w:rFonts w:ascii="Times New Roman" w:hAnsi="Times New Roman" w:cs="Times New Roman"/>
            <w:color w:val="000000" w:themeColor="text1"/>
            <w:sz w:val="28"/>
            <w:szCs w:val="28"/>
            <w:u w:val="none"/>
            <w:lang w:val="uk-UA"/>
          </w:rPr>
          <w:t>http://lenin.tilda.ws/skolko</w:t>
        </w:r>
      </w:hyperlink>
      <w:r w:rsidRPr="008E2C5D">
        <w:rPr>
          <w:rFonts w:ascii="Times New Roman" w:hAnsi="Times New Roman" w:cs="Times New Roman"/>
          <w:color w:val="000000" w:themeColor="text1"/>
          <w:sz w:val="28"/>
          <w:szCs w:val="28"/>
          <w:lang w:val="uk-UA"/>
        </w:rPr>
        <w:t>(дата обращения - 20.04.19).</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Півненко А. Борцям за радянську владу // Прапор. 1976. № 4. С. 106.</w:t>
      </w:r>
    </w:p>
    <w:p w:rsidR="003601A7" w:rsidRPr="008E2C5D" w:rsidRDefault="003601A7" w:rsidP="003601A7">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Попов. А. Світ його героїв // Образотворче мистецтво. 1979. № 6. С. 21 – 22.</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Попов А.Социалистический реализм: метод, стиль, идеология? // Искусствоведение. 2013. № 2. C. 162 – 165.</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Путятін В. Д. Пам’ятки монументального мистецтва Слобожанщини. Харків: Видавництво Курсор. 2011. 280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Роготченко О. Ідеологічний фантом вітчизняної пластики повоєнного періоду (1940–1950 рр.) // МІСТ: Мистецтво, історія, сучасність, теорія. 2007. Вип. 12. C. 213 – 223.</w:t>
      </w:r>
    </w:p>
    <w:p w:rsidR="006D2439" w:rsidRPr="008E2C5D" w:rsidRDefault="006D2439" w:rsidP="006D2439">
      <w:pPr>
        <w:pStyle w:val="a4"/>
        <w:numPr>
          <w:ilvl w:val="0"/>
          <w:numId w:val="4"/>
        </w:numPr>
        <w:shd w:val="clear" w:color="auto" w:fill="FFFFFF"/>
        <w:spacing w:after="0" w:line="360" w:lineRule="auto"/>
        <w:ind w:left="0" w:firstLine="709"/>
        <w:jc w:val="both"/>
        <w:rPr>
          <w:rFonts w:ascii="Times New Roman" w:hAnsi="Times New Roman" w:cs="Times New Roman"/>
          <w:color w:val="000000" w:themeColor="text1"/>
          <w:sz w:val="28"/>
          <w:szCs w:val="28"/>
          <w:lang w:val="uk-UA"/>
        </w:rPr>
      </w:pPr>
      <w:r w:rsidRPr="008E2C5D">
        <w:rPr>
          <w:rFonts w:ascii="Times New Roman" w:eastAsia="Times New Roman" w:hAnsi="Times New Roman" w:cs="Times New Roman"/>
          <w:color w:val="000000" w:themeColor="text1"/>
          <w:sz w:val="28"/>
          <w:szCs w:val="28"/>
          <w:lang w:val="uk-UA"/>
        </w:rPr>
        <w:t>Романовський В. Перші пам’ятники міста Харкова // Актуальні проблеми вітчизняної та всесвітньої історії. 2004. Вип. 4. C. 191 – 197.</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lastRenderedPageBreak/>
        <w:t>Савицкая Л. Скульптура Харькова в начале ХХІ века</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 Вісник ХДАДМ. 2007. № 9. С. 122 – 126.</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shd w:val="clear" w:color="auto" w:fill="FFFFFF"/>
          <w:lang w:val="uk-UA"/>
        </w:rPr>
        <w:t>Сидоренко В. Д. Візуальне мистецтво від авангардних зрушень до новітніх спрямувань: Розвиток візуального мистецтва України ХХ – ХХІ століть / Ін-т проблем сучасн. мист-ва Акад. мист-в України. Київ: Видавництво ВХ [студіо]. 2008. 187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Скляренко Г. Українське мистецтво другої половини ХХ століття: регіональні проблеми і загальний контекст (частина перша) // Студії</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 xml:space="preserve">мистецтвознавчі. 2009. № 1. C. 67–78. </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Сколько</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всего</w:t>
      </w:r>
      <w:r w:rsidR="00C60290" w:rsidRP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памятников Ленину? [Электронный ресурс]. URL:</w:t>
      </w:r>
      <w:hyperlink r:id="rId17" w:history="1">
        <w:r w:rsidRPr="008E2C5D">
          <w:rPr>
            <w:rStyle w:val="a3"/>
            <w:rFonts w:ascii="Times New Roman" w:hAnsi="Times New Roman" w:cs="Times New Roman"/>
            <w:color w:val="000000" w:themeColor="text1"/>
            <w:sz w:val="28"/>
            <w:szCs w:val="28"/>
            <w:u w:val="none"/>
            <w:lang w:val="uk-UA"/>
          </w:rPr>
          <w:t>http://lenin.tilda.ws/skolko</w:t>
        </w:r>
      </w:hyperlink>
      <w:r w:rsidRPr="008E2C5D">
        <w:rPr>
          <w:rFonts w:ascii="Times New Roman" w:hAnsi="Times New Roman" w:cs="Times New Roman"/>
          <w:color w:val="000000" w:themeColor="text1"/>
          <w:sz w:val="28"/>
          <w:szCs w:val="28"/>
          <w:lang w:val="uk-UA"/>
        </w:rPr>
        <w:t>(дата обращения - 20.04.19).</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Стригалёв А. Монументальная пропаганда // Большая Советская Энциклопедия. Т. 16. Москва, 1974. C.551.</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 xml:space="preserve">Тенденції розвитку сучасної пластики // Образотворче мистецтво. 2002. № 3. С. 28 – 30. </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Терц А. Что такое социалистический реализм?</w:t>
      </w:r>
      <w:r w:rsidR="008E2C5D">
        <w:rPr>
          <w:rFonts w:ascii="Times New Roman" w:hAnsi="Times New Roman" w:cs="Times New Roman"/>
          <w:color w:val="000000" w:themeColor="text1"/>
          <w:sz w:val="28"/>
          <w:szCs w:val="28"/>
          <w:lang w:val="uk-UA"/>
        </w:rPr>
        <w:t xml:space="preserve"> </w:t>
      </w:r>
      <w:r w:rsidRPr="008E2C5D">
        <w:rPr>
          <w:rFonts w:ascii="Times New Roman" w:hAnsi="Times New Roman" w:cs="Times New Roman"/>
          <w:color w:val="000000" w:themeColor="text1"/>
          <w:sz w:val="28"/>
          <w:szCs w:val="28"/>
          <w:lang w:val="uk-UA"/>
        </w:rPr>
        <w:t>Париж: Издательство Синтаксис. 1988. 64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Хомайко Ю. Христос благословляет наш город // Вечерний Харьков. 2001. 11 авг. С. 8.</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Чернова М. Микола Рябінін. Київ: Видавництво Мистецтво. 1973. 80 с.</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Чернова М. Мир образов Николая Рябинина // Искусство. 1968. № 4. С. 20.</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Чернова М. Мужні духом, сильні серцем // Образотворче мистецтво. 1973. № 1. С. 13 – 14.</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Юхимець Г. М. Українське радянське мистецтво 1941 – 1960 років. Київ: Видавництво Мистецтво. 1983. 157 с., іл.</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Якубович С. Монументалисты // Панорама. 1994. №47. ноябрь. С. 48.</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lastRenderedPageBreak/>
        <w:t>Якубович С. Сфера культури // Ленінська зміна. 1990. лютий. C. 35 – 37.</w:t>
      </w:r>
    </w:p>
    <w:p w:rsidR="006D2439" w:rsidRPr="008E2C5D" w:rsidRDefault="006D2439" w:rsidP="006D2439">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Grays B. The Total Art of Stalinism. Translated by Charles Rougle. Princeton university. 1988. 129 p.</w:t>
      </w:r>
    </w:p>
    <w:p w:rsidR="006D2439" w:rsidRPr="008E2C5D" w:rsidRDefault="006D2439" w:rsidP="00B1630D">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Lasswell H. The Strategy of Soviet Propaganda // Proceedings of the Academy of Political Science. No. 2. The Defense of the Free World. 2008. P. 66 – 78.</w:t>
      </w:r>
    </w:p>
    <w:p w:rsidR="006D2439" w:rsidRPr="008E2C5D" w:rsidRDefault="006D2439" w:rsidP="003601A7">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shd w:val="clear" w:color="auto" w:fill="FFFFFF"/>
          <w:lang w:val="uk-UA"/>
        </w:rPr>
        <w:t xml:space="preserve">Simms G. </w:t>
      </w:r>
      <w:r w:rsidRPr="008E2C5D">
        <w:rPr>
          <w:rFonts w:ascii="Times New Roman" w:hAnsi="Times New Roman" w:cs="Times New Roman"/>
          <w:color w:val="000000" w:themeColor="text1"/>
          <w:sz w:val="28"/>
          <w:szCs w:val="28"/>
          <w:lang w:val="uk-UA"/>
        </w:rPr>
        <w:t xml:space="preserve">The 1959 American National Exhibition in Moscow and the Soviet Artistic Reaction to the Abstract Art. </w:t>
      </w:r>
      <w:r w:rsidRPr="008E2C5D">
        <w:rPr>
          <w:rFonts w:ascii="Times New Roman" w:hAnsi="Times New Roman" w:cs="Times New Roman"/>
          <w:color w:val="000000" w:themeColor="text1"/>
          <w:sz w:val="28"/>
          <w:szCs w:val="28"/>
          <w:shd w:val="clear" w:color="auto" w:fill="FFFFFF"/>
          <w:lang w:val="uk-UA"/>
        </w:rPr>
        <w:t>Dissertation, University of Vienna.</w:t>
      </w:r>
      <w:r w:rsidRPr="008E2C5D">
        <w:rPr>
          <w:rFonts w:ascii="Times New Roman" w:hAnsi="Times New Roman" w:cs="Times New Roman"/>
          <w:color w:val="000000" w:themeColor="text1"/>
          <w:sz w:val="28"/>
          <w:szCs w:val="28"/>
          <w:lang w:val="uk-UA"/>
        </w:rPr>
        <w:t>2007. 195 p.</w:t>
      </w:r>
    </w:p>
    <w:p w:rsidR="00305BCE" w:rsidRPr="008E2C5D" w:rsidRDefault="006D2439" w:rsidP="003601A7">
      <w:pPr>
        <w:pStyle w:val="a5"/>
        <w:numPr>
          <w:ilvl w:val="0"/>
          <w:numId w:val="4"/>
        </w:numPr>
        <w:spacing w:line="360" w:lineRule="auto"/>
        <w:ind w:left="0" w:firstLine="709"/>
        <w:jc w:val="both"/>
        <w:rPr>
          <w:rFonts w:ascii="Times New Roman" w:hAnsi="Times New Roman" w:cs="Times New Roman"/>
          <w:color w:val="000000" w:themeColor="text1"/>
          <w:sz w:val="28"/>
          <w:szCs w:val="28"/>
          <w:lang w:val="uk-UA"/>
        </w:rPr>
      </w:pPr>
      <w:r w:rsidRPr="008E2C5D">
        <w:rPr>
          <w:rFonts w:ascii="Times New Roman" w:hAnsi="Times New Roman" w:cs="Times New Roman"/>
          <w:color w:val="000000" w:themeColor="text1"/>
          <w:sz w:val="28"/>
          <w:szCs w:val="28"/>
          <w:lang w:val="uk-UA"/>
        </w:rPr>
        <w:t>Tiffany Z. Putting the Realism in Socialist Realism: Gorky’s Mother as a Bridge between Soviet and Chernyshevskian Literary Aesthetics. Stanford University: Oxford-press. Spring 2018.</w:t>
      </w:r>
      <w:r w:rsidR="00B1630D" w:rsidRPr="008E2C5D">
        <w:rPr>
          <w:rFonts w:ascii="Times New Roman" w:hAnsi="Times New Roman" w:cs="Times New Roman"/>
          <w:color w:val="000000" w:themeColor="text1"/>
          <w:sz w:val="28"/>
          <w:szCs w:val="28"/>
          <w:lang w:val="uk-UA"/>
        </w:rPr>
        <w:t>P. 6 – 11.</w:t>
      </w:r>
    </w:p>
    <w:p w:rsidR="00B1630D" w:rsidRPr="008E2C5D" w:rsidRDefault="00B1630D" w:rsidP="003601A7">
      <w:pPr>
        <w:pStyle w:val="a5"/>
        <w:spacing w:line="360" w:lineRule="auto"/>
        <w:ind w:firstLine="709"/>
        <w:jc w:val="both"/>
        <w:rPr>
          <w:rFonts w:ascii="Times New Roman" w:hAnsi="Times New Roman" w:cs="Times New Roman"/>
          <w:color w:val="000000" w:themeColor="text1"/>
          <w:sz w:val="28"/>
          <w:szCs w:val="28"/>
          <w:lang w:val="uk-UA"/>
        </w:rPr>
      </w:pPr>
    </w:p>
    <w:p w:rsidR="00B1630D" w:rsidRPr="008E2C5D" w:rsidRDefault="00B1630D" w:rsidP="00B1630D">
      <w:pPr>
        <w:pStyle w:val="a5"/>
        <w:spacing w:line="360" w:lineRule="auto"/>
        <w:jc w:val="both"/>
        <w:rPr>
          <w:rFonts w:ascii="Times New Roman" w:hAnsi="Times New Roman" w:cs="Times New Roman"/>
          <w:color w:val="000000" w:themeColor="text1"/>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4C65F7" w:rsidRPr="008E2C5D" w:rsidRDefault="004C65F7" w:rsidP="00305BCE">
      <w:pPr>
        <w:tabs>
          <w:tab w:val="left" w:pos="1065"/>
        </w:tabs>
        <w:spacing w:after="0" w:line="360" w:lineRule="auto"/>
        <w:jc w:val="center"/>
        <w:rPr>
          <w:rFonts w:ascii="Times New Roman" w:hAnsi="Times New Roman"/>
          <w:sz w:val="28"/>
          <w:szCs w:val="28"/>
          <w:lang w:val="uk-UA"/>
        </w:rPr>
      </w:pPr>
    </w:p>
    <w:p w:rsidR="004C65F7" w:rsidRPr="008E2C5D" w:rsidRDefault="004C65F7" w:rsidP="00305BCE">
      <w:pPr>
        <w:tabs>
          <w:tab w:val="left" w:pos="1065"/>
        </w:tabs>
        <w:spacing w:after="0" w:line="360" w:lineRule="auto"/>
        <w:jc w:val="center"/>
        <w:rPr>
          <w:rFonts w:ascii="Times New Roman" w:hAnsi="Times New Roman"/>
          <w:sz w:val="28"/>
          <w:szCs w:val="28"/>
          <w:lang w:val="uk-UA"/>
        </w:rPr>
      </w:pPr>
    </w:p>
    <w:p w:rsidR="004C65F7" w:rsidRPr="008E2C5D" w:rsidRDefault="004C65F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B35825" w:rsidRPr="008E2C5D" w:rsidRDefault="00B35825"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sectPr w:rsidR="003601A7" w:rsidRPr="008E2C5D" w:rsidSect="003601A7">
          <w:headerReference w:type="first" r:id="rId18"/>
          <w:pgSz w:w="11906" w:h="16838"/>
          <w:pgMar w:top="1134" w:right="567" w:bottom="1134" w:left="1701" w:header="709" w:footer="709" w:gutter="0"/>
          <w:cols w:space="708"/>
          <w:titlePg/>
          <w:docGrid w:linePitch="360"/>
        </w:sect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Pr="008E2C5D" w:rsidRDefault="003601A7" w:rsidP="00305BCE">
      <w:pPr>
        <w:tabs>
          <w:tab w:val="left" w:pos="1065"/>
        </w:tabs>
        <w:spacing w:after="0" w:line="360" w:lineRule="auto"/>
        <w:jc w:val="center"/>
        <w:rPr>
          <w:rFonts w:ascii="Times New Roman" w:hAnsi="Times New Roman"/>
          <w:sz w:val="28"/>
          <w:szCs w:val="28"/>
          <w:lang w:val="uk-UA"/>
        </w:rPr>
      </w:pPr>
    </w:p>
    <w:p w:rsidR="003601A7" w:rsidRDefault="003601A7" w:rsidP="00305BCE">
      <w:pPr>
        <w:tabs>
          <w:tab w:val="left" w:pos="1065"/>
        </w:tabs>
        <w:spacing w:after="0" w:line="360" w:lineRule="auto"/>
        <w:jc w:val="center"/>
        <w:rPr>
          <w:rFonts w:ascii="Times New Roman" w:hAnsi="Times New Roman"/>
          <w:sz w:val="28"/>
          <w:szCs w:val="28"/>
          <w:lang w:val="uk-UA"/>
        </w:rPr>
      </w:pPr>
    </w:p>
    <w:p w:rsidR="008E2C5D" w:rsidRDefault="008E2C5D" w:rsidP="00305BCE">
      <w:pPr>
        <w:tabs>
          <w:tab w:val="left" w:pos="1065"/>
        </w:tabs>
        <w:spacing w:after="0" w:line="360" w:lineRule="auto"/>
        <w:jc w:val="center"/>
        <w:rPr>
          <w:rFonts w:ascii="Times New Roman" w:hAnsi="Times New Roman"/>
          <w:sz w:val="28"/>
          <w:szCs w:val="28"/>
          <w:lang w:val="uk-UA"/>
        </w:rPr>
      </w:pPr>
    </w:p>
    <w:p w:rsidR="008E2C5D" w:rsidRDefault="008E2C5D" w:rsidP="00305BCE">
      <w:pPr>
        <w:tabs>
          <w:tab w:val="left" w:pos="1065"/>
        </w:tabs>
        <w:spacing w:after="0" w:line="360" w:lineRule="auto"/>
        <w:jc w:val="center"/>
        <w:rPr>
          <w:rFonts w:ascii="Times New Roman" w:hAnsi="Times New Roman"/>
          <w:sz w:val="28"/>
          <w:szCs w:val="28"/>
          <w:lang w:val="uk-UA"/>
        </w:rPr>
      </w:pPr>
    </w:p>
    <w:p w:rsidR="008E2C5D" w:rsidRDefault="008E2C5D" w:rsidP="00305BCE">
      <w:pPr>
        <w:tabs>
          <w:tab w:val="left" w:pos="1065"/>
        </w:tabs>
        <w:spacing w:after="0" w:line="360" w:lineRule="auto"/>
        <w:jc w:val="center"/>
        <w:rPr>
          <w:rFonts w:ascii="Times New Roman" w:hAnsi="Times New Roman"/>
          <w:sz w:val="28"/>
          <w:szCs w:val="28"/>
          <w:lang w:val="uk-UA"/>
        </w:rPr>
      </w:pPr>
    </w:p>
    <w:p w:rsidR="008E2C5D" w:rsidRPr="008E2C5D" w:rsidRDefault="008E2C5D"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b/>
          <w:sz w:val="144"/>
          <w:szCs w:val="144"/>
          <w:lang w:val="uk-UA"/>
        </w:rPr>
      </w:pPr>
      <w:r w:rsidRPr="008E2C5D">
        <w:rPr>
          <w:rFonts w:ascii="Times New Roman" w:hAnsi="Times New Roman"/>
          <w:b/>
          <w:sz w:val="144"/>
          <w:szCs w:val="144"/>
          <w:lang w:val="uk-UA"/>
        </w:rPr>
        <w:t>ДОДАТКИ</w:t>
      </w: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305BCE" w:rsidRPr="008E2C5D" w:rsidRDefault="00305BCE" w:rsidP="00305BCE">
      <w:pPr>
        <w:tabs>
          <w:tab w:val="left" w:pos="1065"/>
        </w:tabs>
        <w:spacing w:after="0" w:line="360" w:lineRule="auto"/>
        <w:jc w:val="center"/>
        <w:rPr>
          <w:rFonts w:ascii="Times New Roman" w:hAnsi="Times New Roman"/>
          <w:sz w:val="28"/>
          <w:szCs w:val="28"/>
          <w:lang w:val="uk-UA"/>
        </w:rPr>
      </w:pPr>
    </w:p>
    <w:p w:rsidR="004C65F7" w:rsidRDefault="004C65F7" w:rsidP="00305BCE">
      <w:pPr>
        <w:tabs>
          <w:tab w:val="left" w:pos="1065"/>
        </w:tabs>
        <w:spacing w:after="0" w:line="360" w:lineRule="auto"/>
        <w:jc w:val="center"/>
        <w:rPr>
          <w:rFonts w:ascii="Times New Roman" w:hAnsi="Times New Roman"/>
          <w:sz w:val="28"/>
          <w:szCs w:val="28"/>
          <w:lang w:val="uk-UA"/>
        </w:rPr>
      </w:pPr>
    </w:p>
    <w:p w:rsidR="008E2C5D" w:rsidRDefault="008E2C5D" w:rsidP="00305BCE">
      <w:pPr>
        <w:tabs>
          <w:tab w:val="left" w:pos="1065"/>
        </w:tabs>
        <w:spacing w:after="0" w:line="360" w:lineRule="auto"/>
        <w:jc w:val="center"/>
        <w:rPr>
          <w:rFonts w:ascii="Times New Roman" w:hAnsi="Times New Roman"/>
          <w:sz w:val="28"/>
          <w:szCs w:val="28"/>
          <w:lang w:val="uk-UA"/>
        </w:rPr>
      </w:pPr>
    </w:p>
    <w:p w:rsidR="008E2C5D" w:rsidRDefault="008E2C5D" w:rsidP="00305BCE">
      <w:pPr>
        <w:tabs>
          <w:tab w:val="left" w:pos="1065"/>
        </w:tabs>
        <w:spacing w:after="0" w:line="360" w:lineRule="auto"/>
        <w:jc w:val="center"/>
        <w:rPr>
          <w:rFonts w:ascii="Times New Roman" w:hAnsi="Times New Roman"/>
          <w:sz w:val="28"/>
          <w:szCs w:val="28"/>
          <w:lang w:val="uk-UA"/>
        </w:rPr>
      </w:pPr>
    </w:p>
    <w:p w:rsidR="008E2C5D" w:rsidRPr="008E2C5D" w:rsidRDefault="008E2C5D" w:rsidP="00305BCE">
      <w:pPr>
        <w:tabs>
          <w:tab w:val="left" w:pos="1065"/>
        </w:tabs>
        <w:spacing w:after="0" w:line="360" w:lineRule="auto"/>
        <w:jc w:val="center"/>
        <w:rPr>
          <w:rFonts w:ascii="Times New Roman" w:hAnsi="Times New Roman"/>
          <w:sz w:val="28"/>
          <w:szCs w:val="28"/>
          <w:lang w:val="uk-UA"/>
        </w:rPr>
      </w:pPr>
    </w:p>
    <w:p w:rsidR="004C65F7" w:rsidRPr="008E2C5D" w:rsidRDefault="004C65F7" w:rsidP="00305BCE">
      <w:pPr>
        <w:tabs>
          <w:tab w:val="left" w:pos="1065"/>
        </w:tabs>
        <w:spacing w:after="0" w:line="360" w:lineRule="auto"/>
        <w:jc w:val="center"/>
        <w:rPr>
          <w:rFonts w:ascii="Times New Roman" w:hAnsi="Times New Roman"/>
          <w:sz w:val="28"/>
          <w:szCs w:val="28"/>
          <w:lang w:val="uk-UA"/>
        </w:rPr>
      </w:pPr>
    </w:p>
    <w:p w:rsidR="004C65F7" w:rsidRPr="008E2C5D" w:rsidRDefault="004C65F7" w:rsidP="00305BCE">
      <w:pPr>
        <w:tabs>
          <w:tab w:val="left" w:pos="1065"/>
        </w:tabs>
        <w:spacing w:after="0" w:line="360" w:lineRule="auto"/>
        <w:jc w:val="center"/>
        <w:rPr>
          <w:rFonts w:ascii="Times New Roman" w:hAnsi="Times New Roman"/>
          <w:sz w:val="28"/>
          <w:szCs w:val="28"/>
          <w:lang w:val="uk-UA"/>
        </w:rPr>
        <w:sectPr w:rsidR="004C65F7" w:rsidRPr="008E2C5D" w:rsidSect="00616012">
          <w:pgSz w:w="11906" w:h="16838"/>
          <w:pgMar w:top="1134" w:right="567" w:bottom="1134" w:left="1701" w:header="709" w:footer="709" w:gutter="0"/>
          <w:pgNumType w:start="1"/>
          <w:cols w:space="708"/>
          <w:titlePg/>
          <w:docGrid w:linePitch="360"/>
        </w:sectPr>
      </w:pP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color w:val="231F20"/>
          <w:sz w:val="40"/>
          <w:szCs w:val="40"/>
          <w:lang w:val="uk-UA"/>
        </w:rPr>
        <w:lastRenderedPageBreak/>
        <w:t>Додаток 1</w:t>
      </w:r>
    </w:p>
    <w:p w:rsidR="00305BCE" w:rsidRPr="008E2C5D" w:rsidRDefault="008E2C5D" w:rsidP="00305BCE">
      <w:pPr>
        <w:tabs>
          <w:tab w:val="left" w:pos="1065"/>
        </w:tabs>
        <w:spacing w:after="0" w:line="240" w:lineRule="auto"/>
        <w:jc w:val="both"/>
        <w:rPr>
          <w:rFonts w:ascii="Times New Roman" w:hAnsi="Times New Roman" w:cs="Times New Roman"/>
          <w:sz w:val="28"/>
          <w:szCs w:val="28"/>
          <w:lang w:val="uk-UA"/>
        </w:rPr>
      </w:pPr>
      <w:r>
        <w:rPr>
          <w:rFonts w:ascii="Times New Roman" w:hAnsi="Times New Roman" w:cs="Times New Roman"/>
          <w:noProof/>
          <w:sz w:val="28"/>
          <w:szCs w:val="28"/>
          <w:lang w:val="uk-UA" w:eastAsia="uk-UA"/>
        </w:rPr>
        <w:drawing>
          <wp:anchor distT="0" distB="0" distL="114300" distR="114300" simplePos="0" relativeHeight="251659264" behindDoc="0" locked="0" layoutInCell="1" allowOverlap="1">
            <wp:simplePos x="0" y="0"/>
            <wp:positionH relativeFrom="column">
              <wp:posOffset>-3810</wp:posOffset>
            </wp:positionH>
            <wp:positionV relativeFrom="paragraph">
              <wp:posOffset>53340</wp:posOffset>
            </wp:positionV>
            <wp:extent cx="3049905" cy="3728720"/>
            <wp:effectExtent l="19050" t="0" r="0" b="0"/>
            <wp:wrapTopAndBottom/>
            <wp:docPr id="1" name="Рисунок 1" descr="Памятник_Ленину,_Харьков,_площадь_Свободы.jpg"/>
            <wp:cNvGraphicFramePr/>
            <a:graphic xmlns:a="http://schemas.openxmlformats.org/drawingml/2006/main">
              <a:graphicData uri="http://schemas.openxmlformats.org/drawingml/2006/picture">
                <pic:pic xmlns:pic="http://schemas.openxmlformats.org/drawingml/2006/picture">
                  <pic:nvPicPr>
                    <pic:cNvPr id="6" name="Рисунок 5" descr="Памятник_Ленину,_Харьков,_площадь_Свободы.jpg"/>
                    <pic:cNvPicPr>
                      <a:picLocks noChangeAspect="1"/>
                    </pic:cNvPicPr>
                  </pic:nvPicPr>
                  <pic:blipFill>
                    <a:blip r:embed="rId19" cstate="print"/>
                    <a:srcRect l="24219" t="10588" r="27682" b="1862"/>
                    <a:stretch>
                      <a:fillRect/>
                    </a:stretch>
                  </pic:blipFill>
                  <pic:spPr>
                    <a:xfrm>
                      <a:off x="0" y="0"/>
                      <a:ext cx="3049905" cy="3728720"/>
                    </a:xfrm>
                    <a:prstGeom prst="rect">
                      <a:avLst/>
                    </a:prstGeom>
                  </pic:spPr>
                </pic:pic>
              </a:graphicData>
            </a:graphic>
          </wp:anchor>
        </w:drawing>
      </w:r>
      <w:r w:rsidR="00305BCE" w:rsidRPr="008E2C5D">
        <w:rPr>
          <w:rFonts w:ascii="Times New Roman" w:hAnsi="Times New Roman" w:cs="Times New Roman"/>
          <w:sz w:val="28"/>
          <w:szCs w:val="28"/>
          <w:lang w:val="uk-UA"/>
        </w:rPr>
        <w:t xml:space="preserve">Олійник О., Вронський М. </w:t>
      </w:r>
    </w:p>
    <w:p w:rsidR="00305BCE" w:rsidRPr="008E2C5D" w:rsidRDefault="00305BCE" w:rsidP="00305BCE">
      <w:pPr>
        <w:tabs>
          <w:tab w:val="left" w:pos="1065"/>
        </w:tabs>
        <w:spacing w:after="0" w:line="240" w:lineRule="auto"/>
        <w:jc w:val="both"/>
        <w:rPr>
          <w:rFonts w:ascii="Times New Roman" w:hAnsi="Times New Roman" w:cs="Times New Roman"/>
          <w:sz w:val="28"/>
          <w:szCs w:val="28"/>
          <w:lang w:val="uk-UA"/>
        </w:rPr>
      </w:pPr>
      <w:r w:rsidRPr="008E2C5D">
        <w:rPr>
          <w:rFonts w:ascii="Times New Roman" w:hAnsi="Times New Roman" w:cs="Times New Roman"/>
          <w:sz w:val="28"/>
          <w:szCs w:val="28"/>
          <w:lang w:val="uk-UA"/>
        </w:rPr>
        <w:t>Пам'ятник В. Леніну. 1963.</w:t>
      </w: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drawing>
          <wp:anchor distT="0" distB="0" distL="114300" distR="114300" simplePos="0" relativeHeight="251660288" behindDoc="0" locked="0" layoutInCell="1" allowOverlap="1">
            <wp:simplePos x="0" y="0"/>
            <wp:positionH relativeFrom="column">
              <wp:posOffset>-635</wp:posOffset>
            </wp:positionH>
            <wp:positionV relativeFrom="paragraph">
              <wp:posOffset>375920</wp:posOffset>
            </wp:positionV>
            <wp:extent cx="3045460" cy="3709035"/>
            <wp:effectExtent l="19050" t="0" r="2540" b="0"/>
            <wp:wrapTopAndBottom/>
            <wp:docPr id="2" name="Рисунок 2" descr="1280px-Памятник_Ленину,_ХПИ,_Харьков.jpg"/>
            <wp:cNvGraphicFramePr/>
            <a:graphic xmlns:a="http://schemas.openxmlformats.org/drawingml/2006/main">
              <a:graphicData uri="http://schemas.openxmlformats.org/drawingml/2006/picture">
                <pic:pic xmlns:pic="http://schemas.openxmlformats.org/drawingml/2006/picture">
                  <pic:nvPicPr>
                    <pic:cNvPr id="7" name="Рисунок 6" descr="1280px-Памятник_Ленину,_ХПИ,_Харьков.jpg"/>
                    <pic:cNvPicPr>
                      <a:picLocks noChangeAspect="1"/>
                    </pic:cNvPicPr>
                  </pic:nvPicPr>
                  <pic:blipFill>
                    <a:blip r:embed="rId20"/>
                    <a:srcRect l="24191" r="25711"/>
                    <a:stretch>
                      <a:fillRect/>
                    </a:stretch>
                  </pic:blipFill>
                  <pic:spPr>
                    <a:xfrm>
                      <a:off x="0" y="0"/>
                      <a:ext cx="3045460" cy="3709035"/>
                    </a:xfrm>
                    <a:prstGeom prst="rect">
                      <a:avLst/>
                    </a:prstGeom>
                  </pic:spPr>
                </pic:pic>
              </a:graphicData>
            </a:graphic>
          </wp:anchor>
        </w:drawing>
      </w:r>
      <w:r w:rsidRPr="008E2C5D">
        <w:rPr>
          <w:rFonts w:ascii="Times New Roman" w:hAnsi="Times New Roman" w:cs="Times New Roman"/>
          <w:b/>
          <w:color w:val="231F20"/>
          <w:sz w:val="40"/>
          <w:szCs w:val="40"/>
          <w:lang w:val="uk-UA"/>
        </w:rPr>
        <w:t>Додаток 2</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Савченко В. </w:t>
      </w:r>
    </w:p>
    <w:p w:rsidR="00305BCE" w:rsidRPr="008E2C5D" w:rsidRDefault="00305BCE" w:rsidP="00305BCE">
      <w:pPr>
        <w:tabs>
          <w:tab w:val="left" w:pos="1065"/>
        </w:tabs>
        <w:spacing w:after="0" w:line="240" w:lineRule="auto"/>
        <w:rPr>
          <w:rFonts w:ascii="Times New Roman" w:hAnsi="Times New Roman"/>
          <w:sz w:val="28"/>
          <w:szCs w:val="28"/>
          <w:lang w:val="uk-UA"/>
        </w:rPr>
        <w:sectPr w:rsidR="00305BCE" w:rsidRPr="008E2C5D" w:rsidSect="00D208C6">
          <w:headerReference w:type="first" r:id="rId21"/>
          <w:pgSz w:w="11906" w:h="16838"/>
          <w:pgMar w:top="1134" w:right="567" w:bottom="1134" w:left="1701" w:header="709" w:footer="709" w:gutter="0"/>
          <w:pgNumType w:start="1"/>
          <w:cols w:space="708"/>
          <w:titlePg/>
          <w:docGrid w:linePitch="360"/>
        </w:sectPr>
      </w:pPr>
      <w:r w:rsidRPr="008E2C5D">
        <w:rPr>
          <w:rFonts w:ascii="Times New Roman" w:hAnsi="Times New Roman"/>
          <w:sz w:val="28"/>
          <w:szCs w:val="28"/>
          <w:lang w:val="uk-UA"/>
        </w:rPr>
        <w:t>Пам'ятник В. Леніну. 1967.</w:t>
      </w: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lastRenderedPageBreak/>
        <w:drawing>
          <wp:anchor distT="0" distB="0" distL="114300" distR="114300" simplePos="0" relativeHeight="251662336" behindDoc="0" locked="0" layoutInCell="1" allowOverlap="1">
            <wp:simplePos x="0" y="0"/>
            <wp:positionH relativeFrom="column">
              <wp:posOffset>-635</wp:posOffset>
            </wp:positionH>
            <wp:positionV relativeFrom="paragraph">
              <wp:posOffset>391795</wp:posOffset>
            </wp:positionV>
            <wp:extent cx="4142105" cy="3759200"/>
            <wp:effectExtent l="19050" t="19050" r="10795" b="12700"/>
            <wp:wrapTopAndBottom/>
            <wp:docPr id="3" name="Рисунок 3" descr="19229_800x600_1.jpg"/>
            <wp:cNvGraphicFramePr/>
            <a:graphic xmlns:a="http://schemas.openxmlformats.org/drawingml/2006/main">
              <a:graphicData uri="http://schemas.openxmlformats.org/drawingml/2006/picture">
                <pic:pic xmlns:pic="http://schemas.openxmlformats.org/drawingml/2006/picture">
                  <pic:nvPicPr>
                    <pic:cNvPr id="5" name="Рисунок 4" descr="19229_800x600_1.jpg"/>
                    <pic:cNvPicPr>
                      <a:picLocks noChangeAspect="1"/>
                    </pic:cNvPicPr>
                  </pic:nvPicPr>
                  <pic:blipFill>
                    <a:blip r:embed="rId22"/>
                    <a:srcRect l="5085"/>
                    <a:stretch>
                      <a:fillRect/>
                    </a:stretch>
                  </pic:blipFill>
                  <pic:spPr>
                    <a:xfrm>
                      <a:off x="0" y="0"/>
                      <a:ext cx="4142105" cy="3759200"/>
                    </a:xfrm>
                    <a:prstGeom prst="rect">
                      <a:avLst/>
                    </a:prstGeom>
                    <a:ln>
                      <a:solidFill>
                        <a:schemeClr val="bg1"/>
                      </a:solidFill>
                    </a:ln>
                  </pic:spPr>
                </pic:pic>
              </a:graphicData>
            </a:graphic>
          </wp:anchor>
        </w:drawing>
      </w:r>
      <w:r w:rsidRPr="008E2C5D">
        <w:rPr>
          <w:rFonts w:ascii="Times New Roman" w:hAnsi="Times New Roman" w:cs="Times New Roman"/>
          <w:b/>
          <w:color w:val="231F20"/>
          <w:sz w:val="40"/>
          <w:szCs w:val="40"/>
          <w:lang w:val="uk-UA"/>
        </w:rPr>
        <w:t>Додаток 3</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Агібалов В., Овсянкін М., Рик Я. </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Меморіальний комплекс Вічної Слави героям Великої Вітчизняної війни. 1967.</w:t>
      </w:r>
    </w:p>
    <w:p w:rsidR="00305BCE" w:rsidRPr="008E2C5D" w:rsidRDefault="00826D3F"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drawing>
          <wp:anchor distT="0" distB="0" distL="114300" distR="114300" simplePos="0" relativeHeight="251661312" behindDoc="0" locked="0" layoutInCell="1" allowOverlap="1">
            <wp:simplePos x="0" y="0"/>
            <wp:positionH relativeFrom="column">
              <wp:posOffset>-635</wp:posOffset>
            </wp:positionH>
            <wp:positionV relativeFrom="paragraph">
              <wp:posOffset>346710</wp:posOffset>
            </wp:positionV>
            <wp:extent cx="2972435" cy="3752215"/>
            <wp:effectExtent l="19050" t="0" r="0" b="0"/>
            <wp:wrapTopAndBottom/>
            <wp:docPr id="6" name="Рисунок 6" descr="Памятник_-Солдат-.JPG"/>
            <wp:cNvGraphicFramePr/>
            <a:graphic xmlns:a="http://schemas.openxmlformats.org/drawingml/2006/main">
              <a:graphicData uri="http://schemas.openxmlformats.org/drawingml/2006/picture">
                <pic:pic xmlns:pic="http://schemas.openxmlformats.org/drawingml/2006/picture">
                  <pic:nvPicPr>
                    <pic:cNvPr id="5" name="Рисунок 4" descr="Памятник_-Солдат-.JPG"/>
                    <pic:cNvPicPr>
                      <a:picLocks noChangeAspect="1"/>
                    </pic:cNvPicPr>
                  </pic:nvPicPr>
                  <pic:blipFill>
                    <a:blip r:embed="rId23" cstate="print"/>
                    <a:stretch>
                      <a:fillRect/>
                    </a:stretch>
                  </pic:blipFill>
                  <pic:spPr>
                    <a:xfrm>
                      <a:off x="0" y="0"/>
                      <a:ext cx="2972435" cy="3752215"/>
                    </a:xfrm>
                    <a:prstGeom prst="rect">
                      <a:avLst/>
                    </a:prstGeom>
                  </pic:spPr>
                </pic:pic>
              </a:graphicData>
            </a:graphic>
          </wp:anchor>
        </w:drawing>
      </w:r>
      <w:r w:rsidR="00305BCE" w:rsidRPr="008E2C5D">
        <w:rPr>
          <w:rFonts w:ascii="Times New Roman" w:hAnsi="Times New Roman" w:cs="Times New Roman"/>
          <w:b/>
          <w:color w:val="231F20"/>
          <w:sz w:val="40"/>
          <w:szCs w:val="40"/>
          <w:lang w:val="uk-UA"/>
        </w:rPr>
        <w:t>Додаток 4</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Ястребов І., Ястребов С., Рик Я. </w:t>
      </w:r>
    </w:p>
    <w:p w:rsidR="00305BCE" w:rsidRPr="008E2C5D" w:rsidRDefault="00305BCE" w:rsidP="00305BCE">
      <w:pPr>
        <w:tabs>
          <w:tab w:val="left" w:pos="1065"/>
        </w:tabs>
        <w:spacing w:after="0" w:line="240" w:lineRule="auto"/>
        <w:rPr>
          <w:rFonts w:ascii="Times New Roman" w:hAnsi="Times New Roman"/>
          <w:sz w:val="28"/>
          <w:szCs w:val="28"/>
          <w:lang w:val="uk-UA"/>
        </w:rPr>
        <w:sectPr w:rsidR="00305BCE" w:rsidRPr="008E2C5D" w:rsidSect="00084894">
          <w:headerReference w:type="first" r:id="rId24"/>
          <w:pgSz w:w="11906" w:h="16838"/>
          <w:pgMar w:top="1134" w:right="567" w:bottom="1134" w:left="1701" w:header="709" w:footer="709" w:gutter="0"/>
          <w:pgNumType w:start="0"/>
          <w:cols w:space="708"/>
          <w:titlePg/>
          <w:docGrid w:linePitch="360"/>
        </w:sectPr>
      </w:pPr>
      <w:r w:rsidRPr="008E2C5D">
        <w:rPr>
          <w:rFonts w:ascii="Times New Roman" w:hAnsi="Times New Roman"/>
          <w:sz w:val="28"/>
          <w:szCs w:val="28"/>
          <w:lang w:val="uk-UA"/>
        </w:rPr>
        <w:t>Памятник Воїну-визволителю. 1981.</w:t>
      </w: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lastRenderedPageBreak/>
        <w:drawing>
          <wp:anchor distT="0" distB="0" distL="114300" distR="114300" simplePos="0" relativeHeight="251663360" behindDoc="0" locked="0" layoutInCell="1" allowOverlap="1">
            <wp:simplePos x="0" y="0"/>
            <wp:positionH relativeFrom="column">
              <wp:posOffset>-635</wp:posOffset>
            </wp:positionH>
            <wp:positionV relativeFrom="paragraph">
              <wp:posOffset>391795</wp:posOffset>
            </wp:positionV>
            <wp:extent cx="3023870" cy="3742055"/>
            <wp:effectExtent l="19050" t="19050" r="24130" b="10795"/>
            <wp:wrapTopAndBottom/>
            <wp:docPr id="9" name="Рисунок 9" descr="640px-Памятник_Т.Г.Шевченко_в_санатории_-Берминводы-,_с.Берёзовское_Харьковской_обл..jpg"/>
            <wp:cNvGraphicFramePr/>
            <a:graphic xmlns:a="http://schemas.openxmlformats.org/drawingml/2006/main">
              <a:graphicData uri="http://schemas.openxmlformats.org/drawingml/2006/picture">
                <pic:pic xmlns:pic="http://schemas.openxmlformats.org/drawingml/2006/picture">
                  <pic:nvPicPr>
                    <pic:cNvPr id="6" name="Рисунок 5" descr="640px-Памятник_Т.Г.Шевченко_в_санатории_-Берминводы-,_с.Берёзовское_Харьковской_обл..jpg"/>
                    <pic:cNvPicPr>
                      <a:picLocks noChangeAspect="1"/>
                    </pic:cNvPicPr>
                  </pic:nvPicPr>
                  <pic:blipFill>
                    <a:blip r:embed="rId25"/>
                    <a:srcRect b="3178"/>
                    <a:stretch>
                      <a:fillRect/>
                    </a:stretch>
                  </pic:blipFill>
                  <pic:spPr>
                    <a:xfrm>
                      <a:off x="0" y="0"/>
                      <a:ext cx="3023870" cy="3742055"/>
                    </a:xfrm>
                    <a:prstGeom prst="rect">
                      <a:avLst/>
                    </a:prstGeom>
                    <a:ln>
                      <a:solidFill>
                        <a:schemeClr val="bg1"/>
                      </a:solidFill>
                    </a:ln>
                  </pic:spPr>
                </pic:pic>
              </a:graphicData>
            </a:graphic>
          </wp:anchor>
        </w:drawing>
      </w:r>
      <w:r w:rsidRPr="008E2C5D">
        <w:rPr>
          <w:rFonts w:ascii="Times New Roman" w:hAnsi="Times New Roman" w:cs="Times New Roman"/>
          <w:b/>
          <w:color w:val="231F20"/>
          <w:sz w:val="40"/>
          <w:szCs w:val="40"/>
          <w:lang w:val="uk-UA"/>
        </w:rPr>
        <w:t>Додаток 5</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Агібалов В.</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Пам’ятник Т. Шевченку на території санаторію «Бермін-води». 1964.</w:t>
      </w: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drawing>
          <wp:anchor distT="0" distB="0" distL="114300" distR="114300" simplePos="0" relativeHeight="251664384" behindDoc="0" locked="0" layoutInCell="1" allowOverlap="1">
            <wp:simplePos x="0" y="0"/>
            <wp:positionH relativeFrom="column">
              <wp:posOffset>-635</wp:posOffset>
            </wp:positionH>
            <wp:positionV relativeFrom="paragraph">
              <wp:posOffset>355600</wp:posOffset>
            </wp:positionV>
            <wp:extent cx="3019425" cy="3739515"/>
            <wp:effectExtent l="19050" t="19050" r="28575" b="13335"/>
            <wp:wrapTopAndBottom/>
            <wp:docPr id="12" name="Рисунок 12" descr="800px-Пам'ятник_Т._Г._Шевченку_на_території_заводу_iм._Т._Г._Шевченка.jpg"/>
            <wp:cNvGraphicFramePr/>
            <a:graphic xmlns:a="http://schemas.openxmlformats.org/drawingml/2006/main">
              <a:graphicData uri="http://schemas.openxmlformats.org/drawingml/2006/picture">
                <pic:pic xmlns:pic="http://schemas.openxmlformats.org/drawingml/2006/picture">
                  <pic:nvPicPr>
                    <pic:cNvPr id="5" name="Рисунок 4" descr="800px-Пам'ятник_Т._Г._Шевченку_на_території_заводу_iм._Т._Г._Шевченка.jpg"/>
                    <pic:cNvPicPr>
                      <a:picLocks noChangeAspect="1"/>
                    </pic:cNvPicPr>
                  </pic:nvPicPr>
                  <pic:blipFill>
                    <a:blip r:embed="rId26"/>
                    <a:srcRect b="5321"/>
                    <a:stretch>
                      <a:fillRect/>
                    </a:stretch>
                  </pic:blipFill>
                  <pic:spPr>
                    <a:xfrm>
                      <a:off x="0" y="0"/>
                      <a:ext cx="3019425" cy="3739515"/>
                    </a:xfrm>
                    <a:prstGeom prst="rect">
                      <a:avLst/>
                    </a:prstGeom>
                    <a:ln>
                      <a:solidFill>
                        <a:schemeClr val="bg1"/>
                      </a:solidFill>
                    </a:ln>
                  </pic:spPr>
                </pic:pic>
              </a:graphicData>
            </a:graphic>
          </wp:anchor>
        </w:drawing>
      </w:r>
      <w:r w:rsidRPr="008E2C5D">
        <w:rPr>
          <w:rFonts w:ascii="Times New Roman" w:hAnsi="Times New Roman" w:cs="Times New Roman"/>
          <w:b/>
          <w:color w:val="231F20"/>
          <w:sz w:val="40"/>
          <w:szCs w:val="40"/>
          <w:lang w:val="uk-UA"/>
        </w:rPr>
        <w:t>Додаток 6</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Агібалов В. </w:t>
      </w:r>
    </w:p>
    <w:p w:rsidR="00305BCE" w:rsidRPr="008E2C5D" w:rsidRDefault="00305BCE" w:rsidP="00305BCE">
      <w:pPr>
        <w:tabs>
          <w:tab w:val="left" w:pos="1065"/>
        </w:tabs>
        <w:spacing w:after="0" w:line="240" w:lineRule="auto"/>
        <w:rPr>
          <w:rFonts w:ascii="Times New Roman" w:hAnsi="Times New Roman"/>
          <w:sz w:val="28"/>
          <w:szCs w:val="28"/>
          <w:lang w:val="uk-UA"/>
        </w:rPr>
        <w:sectPr w:rsidR="00305BCE" w:rsidRPr="008E2C5D" w:rsidSect="00084894">
          <w:headerReference w:type="first" r:id="rId27"/>
          <w:pgSz w:w="11906" w:h="16838"/>
          <w:pgMar w:top="1134" w:right="567" w:bottom="1134" w:left="1701" w:header="709" w:footer="709" w:gutter="0"/>
          <w:pgNumType w:start="0"/>
          <w:cols w:space="708"/>
          <w:titlePg/>
          <w:docGrid w:linePitch="360"/>
        </w:sectPr>
      </w:pPr>
      <w:r w:rsidRPr="008E2C5D">
        <w:rPr>
          <w:rFonts w:ascii="Times New Roman" w:hAnsi="Times New Roman"/>
          <w:sz w:val="28"/>
          <w:szCs w:val="28"/>
          <w:lang w:val="uk-UA"/>
        </w:rPr>
        <w:t xml:space="preserve">Пам’ятник Т. Шевченку на території ДП «ХПЗ iм. Т. Шевченка». 1967. </w:t>
      </w: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lastRenderedPageBreak/>
        <w:drawing>
          <wp:anchor distT="0" distB="0" distL="114300" distR="114300" simplePos="0" relativeHeight="251665408" behindDoc="0" locked="0" layoutInCell="1" allowOverlap="1">
            <wp:simplePos x="0" y="0"/>
            <wp:positionH relativeFrom="column">
              <wp:posOffset>-336550</wp:posOffset>
            </wp:positionH>
            <wp:positionV relativeFrom="paragraph">
              <wp:posOffset>693420</wp:posOffset>
            </wp:positionV>
            <wp:extent cx="3704590" cy="3039110"/>
            <wp:effectExtent l="0" t="342900" r="0" b="351790"/>
            <wp:wrapTopAndBottom/>
            <wp:docPr id="15" name="Рисунок 15" descr="20170414_155006-1.jpg"/>
            <wp:cNvGraphicFramePr/>
            <a:graphic xmlns:a="http://schemas.openxmlformats.org/drawingml/2006/main">
              <a:graphicData uri="http://schemas.openxmlformats.org/drawingml/2006/picture">
                <pic:pic xmlns:pic="http://schemas.openxmlformats.org/drawingml/2006/picture">
                  <pic:nvPicPr>
                    <pic:cNvPr id="4" name="Рисунок 3" descr="20170414_155006-1.jpg"/>
                    <pic:cNvPicPr>
                      <a:picLocks noChangeAspect="1"/>
                    </pic:cNvPicPr>
                  </pic:nvPicPr>
                  <pic:blipFill>
                    <a:blip r:embed="rId28" cstate="print"/>
                    <a:srcRect l="26562" t="62288" r="36719"/>
                    <a:stretch>
                      <a:fillRect/>
                    </a:stretch>
                  </pic:blipFill>
                  <pic:spPr>
                    <a:xfrm rot="5400000">
                      <a:off x="0" y="0"/>
                      <a:ext cx="3704590" cy="3039110"/>
                    </a:xfrm>
                    <a:prstGeom prst="rect">
                      <a:avLst/>
                    </a:prstGeom>
                    <a:ln>
                      <a:solidFill>
                        <a:schemeClr val="bg1"/>
                      </a:solidFill>
                    </a:ln>
                  </pic:spPr>
                </pic:pic>
              </a:graphicData>
            </a:graphic>
          </wp:anchor>
        </w:drawing>
      </w:r>
      <w:r w:rsidRPr="008E2C5D">
        <w:rPr>
          <w:rFonts w:ascii="Times New Roman" w:hAnsi="Times New Roman" w:cs="Times New Roman"/>
          <w:b/>
          <w:color w:val="231F20"/>
          <w:sz w:val="40"/>
          <w:szCs w:val="40"/>
          <w:lang w:val="uk-UA"/>
        </w:rPr>
        <w:t>Додаток 7</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Рябінін М. </w:t>
      </w:r>
    </w:p>
    <w:p w:rsidR="00305BCE" w:rsidRPr="008E2C5D" w:rsidRDefault="00305BCE" w:rsidP="00305BCE">
      <w:pPr>
        <w:tabs>
          <w:tab w:val="left" w:pos="1065"/>
        </w:tabs>
        <w:spacing w:after="0" w:line="240" w:lineRule="auto"/>
        <w:rPr>
          <w:rFonts w:ascii="Times New Roman" w:hAnsi="Times New Roman"/>
          <w:sz w:val="28"/>
          <w:szCs w:val="28"/>
          <w:lang w:val="uk-UA"/>
        </w:rPr>
      </w:pPr>
      <w:r w:rsidRPr="008E2C5D">
        <w:rPr>
          <w:rFonts w:ascii="Times New Roman" w:hAnsi="Times New Roman"/>
          <w:sz w:val="28"/>
          <w:szCs w:val="28"/>
          <w:lang w:val="uk-UA"/>
        </w:rPr>
        <w:t>Колгоспний коваль Петро Петренко.1979.</w:t>
      </w:r>
    </w:p>
    <w:p w:rsidR="00305BCE" w:rsidRPr="008E2C5D" w:rsidRDefault="00305BCE" w:rsidP="00305BCE">
      <w:pPr>
        <w:pStyle w:val="a5"/>
        <w:jc w:val="right"/>
        <w:rPr>
          <w:rFonts w:ascii="Times New Roman" w:hAnsi="Times New Roman" w:cs="Times New Roman"/>
          <w:b/>
          <w:color w:val="231F20"/>
          <w:sz w:val="40"/>
          <w:szCs w:val="40"/>
          <w:lang w:val="uk-UA"/>
        </w:rPr>
      </w:pPr>
      <w:r w:rsidRPr="008E2C5D">
        <w:rPr>
          <w:rFonts w:ascii="Times New Roman" w:hAnsi="Times New Roman" w:cs="Times New Roman"/>
          <w:b/>
          <w:color w:val="231F20"/>
          <w:sz w:val="40"/>
          <w:szCs w:val="40"/>
          <w:lang w:val="uk-UA"/>
        </w:rPr>
        <w:t>Додаток 8</w:t>
      </w: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r w:rsidRPr="008E2C5D">
        <w:rPr>
          <w:rFonts w:ascii="Times New Roman" w:hAnsi="Times New Roman"/>
          <w:noProof/>
          <w:sz w:val="28"/>
          <w:szCs w:val="28"/>
          <w:lang w:val="uk-UA" w:eastAsia="uk-UA"/>
        </w:rPr>
        <w:drawing>
          <wp:anchor distT="0" distB="0" distL="114300" distR="114300" simplePos="0" relativeHeight="251666432" behindDoc="1" locked="0" layoutInCell="1" allowOverlap="1">
            <wp:simplePos x="0" y="0"/>
            <wp:positionH relativeFrom="margin">
              <wp:posOffset>-347345</wp:posOffset>
            </wp:positionH>
            <wp:positionV relativeFrom="margin">
              <wp:posOffset>5286375</wp:posOffset>
            </wp:positionV>
            <wp:extent cx="3733800" cy="3018155"/>
            <wp:effectExtent l="0" t="381000" r="0" b="372745"/>
            <wp:wrapSquare wrapText="bothSides"/>
            <wp:docPr id="18" name="Рисунок 18" descr="20170414_155006-1.jpg"/>
            <wp:cNvGraphicFramePr/>
            <a:graphic xmlns:a="http://schemas.openxmlformats.org/drawingml/2006/main">
              <a:graphicData uri="http://schemas.openxmlformats.org/drawingml/2006/picture">
                <pic:pic xmlns:pic="http://schemas.openxmlformats.org/drawingml/2006/picture">
                  <pic:nvPicPr>
                    <pic:cNvPr id="5" name="Рисунок 4" descr="20170414_155006-1.jpg"/>
                    <pic:cNvPicPr>
                      <a:picLocks noChangeAspect="1"/>
                    </pic:cNvPicPr>
                  </pic:nvPicPr>
                  <pic:blipFill>
                    <a:blip r:embed="rId29"/>
                    <a:srcRect l="27344" t="33333" r="37500" b="39584"/>
                    <a:stretch>
                      <a:fillRect/>
                    </a:stretch>
                  </pic:blipFill>
                  <pic:spPr>
                    <a:xfrm rot="5400000">
                      <a:off x="0" y="0"/>
                      <a:ext cx="3733800" cy="3018155"/>
                    </a:xfrm>
                    <a:prstGeom prst="rect">
                      <a:avLst/>
                    </a:prstGeom>
                    <a:ln>
                      <a:solidFill>
                        <a:schemeClr val="bg1"/>
                      </a:solidFill>
                    </a:ln>
                  </pic:spPr>
                </pic:pic>
              </a:graphicData>
            </a:graphic>
          </wp:anchor>
        </w:drawing>
      </w: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360" w:lineRule="auto"/>
        <w:jc w:val="center"/>
        <w:rPr>
          <w:rFonts w:ascii="Times New Roman" w:hAnsi="Times New Roman"/>
          <w:sz w:val="28"/>
          <w:szCs w:val="28"/>
          <w:lang w:val="uk-UA"/>
        </w:rPr>
      </w:pPr>
    </w:p>
    <w:p w:rsidR="00305BCE" w:rsidRPr="008E2C5D" w:rsidRDefault="00305BCE" w:rsidP="00305BCE">
      <w:pPr>
        <w:tabs>
          <w:tab w:val="left" w:pos="1140"/>
        </w:tabs>
        <w:spacing w:after="0" w:line="240" w:lineRule="auto"/>
        <w:rPr>
          <w:rFonts w:ascii="Times New Roman" w:hAnsi="Times New Roman"/>
          <w:sz w:val="28"/>
          <w:szCs w:val="28"/>
          <w:lang w:val="uk-UA"/>
        </w:rPr>
      </w:pPr>
    </w:p>
    <w:p w:rsidR="00305BCE" w:rsidRPr="008E2C5D" w:rsidRDefault="00305BCE" w:rsidP="00305BCE">
      <w:pPr>
        <w:tabs>
          <w:tab w:val="left" w:pos="1140"/>
          <w:tab w:val="left" w:pos="4820"/>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Рябінін М. </w:t>
      </w:r>
    </w:p>
    <w:p w:rsidR="00305BCE" w:rsidRPr="008E2C5D" w:rsidRDefault="00305BCE" w:rsidP="00305BCE">
      <w:pPr>
        <w:tabs>
          <w:tab w:val="left" w:pos="1140"/>
        </w:tabs>
        <w:spacing w:after="0" w:line="240" w:lineRule="auto"/>
        <w:rPr>
          <w:rFonts w:ascii="Times New Roman" w:hAnsi="Times New Roman"/>
          <w:sz w:val="28"/>
          <w:szCs w:val="28"/>
          <w:lang w:val="uk-UA"/>
        </w:rPr>
        <w:sectPr w:rsidR="00305BCE" w:rsidRPr="008E2C5D" w:rsidSect="00084894">
          <w:headerReference w:type="first" r:id="rId30"/>
          <w:pgSz w:w="11906" w:h="16838"/>
          <w:pgMar w:top="1134" w:right="567" w:bottom="1134" w:left="1701" w:header="709" w:footer="709" w:gutter="0"/>
          <w:pgNumType w:start="0"/>
          <w:cols w:space="708"/>
          <w:titlePg/>
          <w:docGrid w:linePitch="360"/>
        </w:sectPr>
      </w:pPr>
      <w:r w:rsidRPr="008E2C5D">
        <w:rPr>
          <w:rFonts w:ascii="Times New Roman" w:hAnsi="Times New Roman"/>
          <w:sz w:val="28"/>
          <w:szCs w:val="28"/>
          <w:lang w:val="uk-UA"/>
        </w:rPr>
        <w:t>Тракторист Вася Онищенко. 1978.</w:t>
      </w:r>
    </w:p>
    <w:p w:rsidR="00305BCE" w:rsidRPr="008E2C5D" w:rsidRDefault="00305BCE" w:rsidP="00305BCE">
      <w:pPr>
        <w:pStyle w:val="af"/>
        <w:tabs>
          <w:tab w:val="left" w:pos="4263"/>
          <w:tab w:val="left" w:pos="4820"/>
        </w:tabs>
        <w:spacing w:line="240" w:lineRule="auto"/>
        <w:contextualSpacing/>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lastRenderedPageBreak/>
        <w:drawing>
          <wp:anchor distT="0" distB="0" distL="114300" distR="114300" simplePos="0" relativeHeight="251667456" behindDoc="0" locked="0" layoutInCell="1" allowOverlap="1">
            <wp:simplePos x="0" y="0"/>
            <wp:positionH relativeFrom="column">
              <wp:posOffset>-26035</wp:posOffset>
            </wp:positionH>
            <wp:positionV relativeFrom="paragraph">
              <wp:posOffset>451485</wp:posOffset>
            </wp:positionV>
            <wp:extent cx="2628900" cy="3687445"/>
            <wp:effectExtent l="19050" t="0" r="0" b="0"/>
            <wp:wrapTopAndBottom/>
            <wp:docPr id="19" name="Рисунок 10" descr="http://www.shukach.com/sites/default/files/imagecache/node-gallery-display/post_images/141/img_0849_novyy_razm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hukach.com/sites/default/files/imagecache/node-gallery-display/post_images/141/img_0849_novyy_razmer.jpg"/>
                    <pic:cNvPicPr>
                      <a:picLocks noChangeAspect="1" noChangeArrowheads="1"/>
                    </pic:cNvPicPr>
                  </pic:nvPicPr>
                  <pic:blipFill>
                    <a:blip r:embed="rId31"/>
                    <a:srcRect b="5540"/>
                    <a:stretch>
                      <a:fillRect/>
                    </a:stretch>
                  </pic:blipFill>
                  <pic:spPr bwMode="auto">
                    <a:xfrm>
                      <a:off x="0" y="0"/>
                      <a:ext cx="2628900" cy="3687445"/>
                    </a:xfrm>
                    <a:prstGeom prst="rect">
                      <a:avLst/>
                    </a:prstGeom>
                    <a:noFill/>
                    <a:ln w="9525">
                      <a:noFill/>
                      <a:miter lim="800000"/>
                      <a:headEnd/>
                      <a:tailEnd/>
                    </a:ln>
                  </pic:spPr>
                </pic:pic>
              </a:graphicData>
            </a:graphic>
          </wp:anchor>
        </w:drawing>
      </w:r>
      <w:r w:rsidRPr="008E2C5D">
        <w:rPr>
          <w:rFonts w:ascii="Times New Roman" w:hAnsi="Times New Roman" w:cs="Times New Roman"/>
          <w:b/>
          <w:color w:val="231F20"/>
          <w:sz w:val="40"/>
          <w:szCs w:val="40"/>
          <w:lang w:val="uk-UA"/>
        </w:rPr>
        <w:t>Додаток</w:t>
      </w:r>
      <w:r w:rsidR="008E2C5D" w:rsidRPr="008E2C5D">
        <w:rPr>
          <w:rFonts w:ascii="Times New Roman" w:hAnsi="Times New Roman" w:cs="Times New Roman"/>
          <w:b/>
          <w:color w:val="231F20"/>
          <w:sz w:val="40"/>
          <w:szCs w:val="40"/>
          <w:lang w:val="uk-UA"/>
        </w:rPr>
        <w:t xml:space="preserve"> </w:t>
      </w:r>
      <w:r w:rsidRPr="008E2C5D">
        <w:rPr>
          <w:rFonts w:ascii="Times New Roman" w:hAnsi="Times New Roman" w:cs="Times New Roman"/>
          <w:b/>
          <w:color w:val="231F20"/>
          <w:sz w:val="40"/>
          <w:szCs w:val="40"/>
          <w:lang w:val="uk-UA"/>
        </w:rPr>
        <w:t>9</w:t>
      </w:r>
    </w:p>
    <w:p w:rsidR="00305BCE" w:rsidRPr="008E2C5D" w:rsidRDefault="00305BCE" w:rsidP="00305BCE">
      <w:pPr>
        <w:tabs>
          <w:tab w:val="left" w:pos="1140"/>
        </w:tabs>
        <w:spacing w:after="0" w:line="240" w:lineRule="auto"/>
        <w:rPr>
          <w:rFonts w:ascii="Times New Roman" w:hAnsi="Times New Roman"/>
          <w:sz w:val="28"/>
          <w:szCs w:val="28"/>
          <w:lang w:val="uk-UA"/>
        </w:rPr>
      </w:pPr>
      <w:r w:rsidRPr="008E2C5D">
        <w:rPr>
          <w:rFonts w:ascii="Times New Roman" w:hAnsi="Times New Roman"/>
          <w:sz w:val="28"/>
          <w:szCs w:val="28"/>
          <w:lang w:val="uk-UA"/>
        </w:rPr>
        <w:t>Рябінін М.</w:t>
      </w:r>
    </w:p>
    <w:p w:rsidR="00305BCE" w:rsidRPr="008E2C5D" w:rsidRDefault="00305BCE" w:rsidP="00305BCE">
      <w:pPr>
        <w:tabs>
          <w:tab w:val="left" w:pos="1140"/>
          <w:tab w:val="left" w:pos="4678"/>
          <w:tab w:val="left" w:pos="4820"/>
        </w:tabs>
        <w:spacing w:after="0" w:line="240" w:lineRule="auto"/>
        <w:rPr>
          <w:rFonts w:ascii="Times New Roman" w:hAnsi="Times New Roman"/>
          <w:sz w:val="28"/>
          <w:szCs w:val="28"/>
          <w:lang w:val="uk-UA"/>
        </w:rPr>
      </w:pPr>
      <w:r w:rsidRPr="008E2C5D">
        <w:rPr>
          <w:rFonts w:ascii="Times New Roman" w:hAnsi="Times New Roman"/>
          <w:sz w:val="28"/>
          <w:szCs w:val="28"/>
          <w:lang w:val="uk-UA"/>
        </w:rPr>
        <w:t xml:space="preserve">Пам’ятник М. Коцюбинському. 1957. </w:t>
      </w:r>
    </w:p>
    <w:p w:rsidR="00305BCE" w:rsidRPr="008E2C5D" w:rsidRDefault="00305BCE" w:rsidP="00305BCE">
      <w:pPr>
        <w:pStyle w:val="af"/>
        <w:tabs>
          <w:tab w:val="left" w:pos="4263"/>
          <w:tab w:val="left" w:pos="4678"/>
        </w:tabs>
        <w:spacing w:line="240" w:lineRule="auto"/>
        <w:contextualSpacing/>
        <w:jc w:val="right"/>
        <w:rPr>
          <w:rFonts w:ascii="Times New Roman" w:hAnsi="Times New Roman" w:cs="Times New Roman"/>
          <w:b/>
          <w:color w:val="231F20"/>
          <w:sz w:val="40"/>
          <w:szCs w:val="40"/>
          <w:lang w:val="uk-UA"/>
        </w:rPr>
      </w:pPr>
      <w:r w:rsidRPr="008E2C5D">
        <w:rPr>
          <w:rFonts w:ascii="Times New Roman" w:hAnsi="Times New Roman" w:cs="Times New Roman"/>
          <w:b/>
          <w:noProof/>
          <w:color w:val="231F20"/>
          <w:sz w:val="40"/>
          <w:szCs w:val="40"/>
          <w:lang w:val="uk-UA" w:eastAsia="uk-UA"/>
        </w:rPr>
        <w:drawing>
          <wp:anchor distT="0" distB="0" distL="114300" distR="114300" simplePos="0" relativeHeight="251668480" behindDoc="0" locked="0" layoutInCell="1" allowOverlap="1">
            <wp:simplePos x="0" y="0"/>
            <wp:positionH relativeFrom="column">
              <wp:posOffset>-26035</wp:posOffset>
            </wp:positionH>
            <wp:positionV relativeFrom="paragraph">
              <wp:posOffset>401955</wp:posOffset>
            </wp:positionV>
            <wp:extent cx="2628900" cy="3769360"/>
            <wp:effectExtent l="19050" t="0" r="0" b="0"/>
            <wp:wrapTopAndBottom/>
            <wp:docPr id="22" name="Рисунок 16" descr="http://www.shukach.com/sites/default/files/imagecache/node-gallery-display/post_images/1180/20141111_125829-135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shukach.com/sites/default/files/imagecache/node-gallery-display/post_images/1180/20141111_125829-135524.jpg"/>
                    <pic:cNvPicPr>
                      <a:picLocks noChangeAspect="1" noChangeArrowheads="1"/>
                    </pic:cNvPicPr>
                  </pic:nvPicPr>
                  <pic:blipFill>
                    <a:blip r:embed="rId32"/>
                    <a:srcRect b="5069"/>
                    <a:stretch>
                      <a:fillRect/>
                    </a:stretch>
                  </pic:blipFill>
                  <pic:spPr bwMode="auto">
                    <a:xfrm>
                      <a:off x="0" y="0"/>
                      <a:ext cx="2628900" cy="3769360"/>
                    </a:xfrm>
                    <a:prstGeom prst="rect">
                      <a:avLst/>
                    </a:prstGeom>
                    <a:noFill/>
                    <a:ln w="9525">
                      <a:noFill/>
                      <a:miter lim="800000"/>
                      <a:headEnd/>
                      <a:tailEnd/>
                    </a:ln>
                  </pic:spPr>
                </pic:pic>
              </a:graphicData>
            </a:graphic>
          </wp:anchor>
        </w:drawing>
      </w:r>
      <w:r w:rsidRPr="008E2C5D">
        <w:rPr>
          <w:rFonts w:ascii="Times New Roman" w:hAnsi="Times New Roman" w:cs="Times New Roman"/>
          <w:b/>
          <w:color w:val="231F20"/>
          <w:sz w:val="40"/>
          <w:szCs w:val="40"/>
          <w:lang w:val="uk-UA"/>
        </w:rPr>
        <w:t>Додаток</w:t>
      </w:r>
      <w:r w:rsidR="008E2C5D" w:rsidRPr="008E2C5D">
        <w:rPr>
          <w:rFonts w:ascii="Times New Roman" w:hAnsi="Times New Roman" w:cs="Times New Roman"/>
          <w:b/>
          <w:color w:val="231F20"/>
          <w:sz w:val="40"/>
          <w:szCs w:val="40"/>
          <w:lang w:val="uk-UA"/>
        </w:rPr>
        <w:t xml:space="preserve"> </w:t>
      </w:r>
      <w:r w:rsidRPr="008E2C5D">
        <w:rPr>
          <w:rFonts w:ascii="Times New Roman" w:hAnsi="Times New Roman" w:cs="Times New Roman"/>
          <w:b/>
          <w:color w:val="231F20"/>
          <w:sz w:val="40"/>
          <w:szCs w:val="40"/>
          <w:lang w:val="uk-UA"/>
        </w:rPr>
        <w:t>10</w:t>
      </w:r>
    </w:p>
    <w:p w:rsidR="00305BCE" w:rsidRPr="008E2C5D" w:rsidRDefault="00305BCE" w:rsidP="00305BCE">
      <w:pPr>
        <w:tabs>
          <w:tab w:val="left" w:pos="1140"/>
        </w:tabs>
        <w:spacing w:after="0" w:line="240" w:lineRule="auto"/>
        <w:rPr>
          <w:rFonts w:ascii="Times New Roman" w:hAnsi="Times New Roman"/>
          <w:sz w:val="28"/>
          <w:szCs w:val="28"/>
          <w:lang w:val="uk-UA"/>
        </w:rPr>
      </w:pPr>
      <w:r w:rsidRPr="008E2C5D">
        <w:rPr>
          <w:rFonts w:ascii="Times New Roman" w:hAnsi="Times New Roman"/>
          <w:sz w:val="28"/>
          <w:szCs w:val="28"/>
          <w:lang w:val="uk-UA"/>
        </w:rPr>
        <w:t>Рябінін М.</w:t>
      </w:r>
    </w:p>
    <w:p w:rsidR="006D2439" w:rsidRPr="008E2C5D" w:rsidRDefault="00305BCE" w:rsidP="00305BCE">
      <w:pPr>
        <w:tabs>
          <w:tab w:val="left" w:pos="1140"/>
        </w:tabs>
        <w:spacing w:after="0" w:line="240" w:lineRule="auto"/>
        <w:rPr>
          <w:rFonts w:ascii="Times New Roman" w:hAnsi="Times New Roman" w:cs="Times New Roman"/>
          <w:color w:val="000000" w:themeColor="text1"/>
          <w:sz w:val="28"/>
          <w:szCs w:val="28"/>
          <w:lang w:val="uk-UA"/>
        </w:rPr>
      </w:pPr>
      <w:r w:rsidRPr="008E2C5D">
        <w:rPr>
          <w:rFonts w:ascii="Times New Roman" w:hAnsi="Times New Roman" w:cs="Times New Roman"/>
          <w:bCs/>
          <w:sz w:val="28"/>
          <w:szCs w:val="28"/>
          <w:lang w:val="uk-UA"/>
        </w:rPr>
        <w:t xml:space="preserve">Пам’ятник </w:t>
      </w:r>
      <w:r w:rsidRPr="008E2C5D">
        <w:rPr>
          <w:rFonts w:ascii="Times New Roman" w:hAnsi="Times New Roman" w:cs="Times New Roman"/>
          <w:sz w:val="28"/>
          <w:szCs w:val="28"/>
          <w:lang w:val="uk-UA"/>
        </w:rPr>
        <w:t xml:space="preserve">В. </w:t>
      </w:r>
      <w:r w:rsidRPr="008E2C5D">
        <w:rPr>
          <w:rFonts w:ascii="Times New Roman" w:hAnsi="Times New Roman" w:cs="Times New Roman"/>
          <w:bCs/>
          <w:sz w:val="28"/>
          <w:szCs w:val="28"/>
          <w:lang w:val="uk-UA"/>
        </w:rPr>
        <w:t>Докучаєву</w:t>
      </w:r>
      <w:r w:rsidRPr="008E2C5D">
        <w:rPr>
          <w:rFonts w:ascii="Times New Roman" w:hAnsi="Times New Roman" w:cs="Times New Roman"/>
          <w:sz w:val="28"/>
          <w:szCs w:val="28"/>
          <w:lang w:val="uk-UA"/>
        </w:rPr>
        <w:t>. 1968.</w:t>
      </w:r>
    </w:p>
    <w:sectPr w:rsidR="006D2439" w:rsidRPr="008E2C5D" w:rsidSect="00136CBB">
      <w:headerReference w:type="default" r:id="rId3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0877" w:rsidRDefault="00950877" w:rsidP="00AB74DF">
      <w:pPr>
        <w:spacing w:after="0" w:line="240" w:lineRule="auto"/>
      </w:pPr>
      <w:r>
        <w:separator/>
      </w:r>
    </w:p>
  </w:endnote>
  <w:endnote w:type="continuationSeparator" w:id="0">
    <w:p w:rsidR="00950877" w:rsidRDefault="00950877" w:rsidP="00AB74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0877" w:rsidRDefault="00950877" w:rsidP="00AB74DF">
      <w:pPr>
        <w:spacing w:after="0" w:line="240" w:lineRule="auto"/>
      </w:pPr>
      <w:r>
        <w:separator/>
      </w:r>
    </w:p>
  </w:footnote>
  <w:footnote w:type="continuationSeparator" w:id="0">
    <w:p w:rsidR="00950877" w:rsidRDefault="00950877" w:rsidP="00AB74DF">
      <w:pPr>
        <w:spacing w:after="0" w:line="240" w:lineRule="auto"/>
      </w:pPr>
      <w:r>
        <w:continuationSeparator/>
      </w:r>
    </w:p>
  </w:footnote>
  <w:footnote w:id="1">
    <w:p w:rsidR="00084894" w:rsidRPr="000C4107" w:rsidRDefault="00084894" w:rsidP="00AB74DF">
      <w:pPr>
        <w:pStyle w:val="a5"/>
        <w:jc w:val="both"/>
        <w:rPr>
          <w:rFonts w:ascii="Times New Roman" w:hAnsi="Times New Roman" w:cs="Times New Roman"/>
          <w:lang w:val="uk-UA"/>
        </w:rPr>
      </w:pPr>
      <w:r w:rsidRPr="00821E83">
        <w:rPr>
          <w:rStyle w:val="a7"/>
          <w:rFonts w:ascii="Times New Roman" w:hAnsi="Times New Roman" w:cs="Times New Roman"/>
        </w:rPr>
        <w:footnoteRef/>
      </w:r>
      <w:r w:rsidRPr="000C4107">
        <w:rPr>
          <w:rFonts w:ascii="Times New Roman" w:hAnsi="Times New Roman" w:cs="Times New Roman"/>
          <w:lang w:val="uk-UA"/>
        </w:rPr>
        <w:t xml:space="preserve">Кудін В. Ідеї великого мистецтва. Про партійність, класовість, народність у мистецтві соціалістичного реалізму. Київ, 1973. C. 28 – 30. </w:t>
      </w:r>
    </w:p>
  </w:footnote>
  <w:footnote w:id="2">
    <w:p w:rsidR="00084894" w:rsidRPr="008757FC" w:rsidRDefault="00084894" w:rsidP="00C13B2E">
      <w:pPr>
        <w:pStyle w:val="a5"/>
        <w:jc w:val="both"/>
        <w:rPr>
          <w:rFonts w:ascii="Times New Roman" w:hAnsi="Times New Roman" w:cs="Times New Roman"/>
        </w:rPr>
      </w:pPr>
      <w:r w:rsidRPr="00B623FF">
        <w:rPr>
          <w:rStyle w:val="a7"/>
          <w:rFonts w:ascii="Times New Roman" w:hAnsi="Times New Roman" w:cs="Times New Roman"/>
        </w:rPr>
        <w:footnoteRef/>
      </w:r>
      <w:r w:rsidRPr="00B623FF">
        <w:rPr>
          <w:rFonts w:ascii="Times New Roman" w:hAnsi="Times New Roman" w:cs="Times New Roman"/>
        </w:rPr>
        <w:t xml:space="preserve"> Терц А. Что такое социалистический реализм</w:t>
      </w:r>
      <w:r w:rsidRPr="005D13C3">
        <w:rPr>
          <w:rFonts w:ascii="Times New Roman" w:hAnsi="Times New Roman" w:cs="Times New Roman"/>
        </w:rPr>
        <w:t>?</w:t>
      </w:r>
      <w:r w:rsidR="008E2C5D">
        <w:rPr>
          <w:rFonts w:ascii="Times New Roman" w:hAnsi="Times New Roman" w:cs="Times New Roman"/>
        </w:rPr>
        <w:t xml:space="preserve"> </w:t>
      </w:r>
      <w:r w:rsidRPr="00B623FF">
        <w:rPr>
          <w:rFonts w:ascii="Times New Roman" w:hAnsi="Times New Roman" w:cs="Times New Roman"/>
        </w:rPr>
        <w:t>Париж</w:t>
      </w:r>
      <w:r>
        <w:rPr>
          <w:rFonts w:ascii="Times New Roman" w:hAnsi="Times New Roman" w:cs="Times New Roman"/>
          <w:lang w:val="uk-UA"/>
        </w:rPr>
        <w:t>,</w:t>
      </w:r>
      <w:r w:rsidRPr="00A54859">
        <w:rPr>
          <w:rFonts w:ascii="Times New Roman" w:hAnsi="Times New Roman" w:cs="Times New Roman"/>
        </w:rPr>
        <w:t xml:space="preserve">1988. </w:t>
      </w:r>
      <w:r>
        <w:rPr>
          <w:rFonts w:ascii="Times New Roman" w:hAnsi="Times New Roman" w:cs="Times New Roman"/>
          <w:lang w:val="en-US"/>
        </w:rPr>
        <w:t>C</w:t>
      </w:r>
      <w:r w:rsidRPr="008757FC">
        <w:rPr>
          <w:rFonts w:ascii="Times New Roman" w:hAnsi="Times New Roman" w:cs="Times New Roman"/>
        </w:rPr>
        <w:t xml:space="preserve">. 8 – 9. </w:t>
      </w:r>
    </w:p>
  </w:footnote>
  <w:footnote w:id="3">
    <w:p w:rsidR="00084894" w:rsidRPr="00516B46" w:rsidRDefault="00084894" w:rsidP="00AB74DF">
      <w:pPr>
        <w:pStyle w:val="a5"/>
        <w:jc w:val="both"/>
        <w:rPr>
          <w:lang w:val="uk-UA"/>
        </w:rPr>
      </w:pPr>
      <w:r>
        <w:rPr>
          <w:rStyle w:val="a7"/>
        </w:rPr>
        <w:footnoteRef/>
      </w:r>
      <w:r w:rsidRPr="0014400A">
        <w:rPr>
          <w:rFonts w:ascii="Times New Roman" w:hAnsi="Times New Roman" w:cs="Times New Roman"/>
          <w:color w:val="000000" w:themeColor="text1"/>
          <w:lang w:val="en-US"/>
        </w:rPr>
        <w:t>Tiffany Z.</w:t>
      </w:r>
      <w:r w:rsidRPr="0014400A">
        <w:rPr>
          <w:rFonts w:ascii="Times New Roman" w:hAnsi="Times New Roman" w:cs="Times New Roman"/>
          <w:lang w:val="en-US"/>
        </w:rPr>
        <w:t xml:space="preserve"> Puttin</w:t>
      </w:r>
      <w:r w:rsidRPr="0014400A">
        <w:rPr>
          <w:rFonts w:ascii="Times New Roman" w:hAnsi="Times New Roman" w:cs="Times New Roman"/>
          <w:color w:val="000000" w:themeColor="text1"/>
          <w:lang w:val="en-US"/>
        </w:rPr>
        <w:t>g the Realism in Socialist Realism: Gorky’s Mother as a Bridge between Soviet and Chernyshevskian Literary Aesthetics. Stanford University: Oxford</w:t>
      </w:r>
      <w:r w:rsidRPr="0014400A">
        <w:rPr>
          <w:rFonts w:ascii="Times New Roman" w:hAnsi="Times New Roman" w:cs="Times New Roman"/>
          <w:color w:val="000000" w:themeColor="text1"/>
          <w:lang w:val="uk-UA"/>
        </w:rPr>
        <w:t>-</w:t>
      </w:r>
      <w:r w:rsidRPr="0014400A">
        <w:rPr>
          <w:rFonts w:ascii="Times New Roman" w:hAnsi="Times New Roman" w:cs="Times New Roman"/>
          <w:color w:val="000000" w:themeColor="text1"/>
          <w:lang w:val="en-US"/>
        </w:rPr>
        <w:t>press. Spring 2018.P. 6 – 11.</w:t>
      </w:r>
    </w:p>
  </w:footnote>
  <w:footnote w:id="4">
    <w:p w:rsidR="00084894" w:rsidRPr="00C13B2E" w:rsidRDefault="00084894" w:rsidP="00AB74DF">
      <w:pPr>
        <w:pStyle w:val="a5"/>
        <w:jc w:val="both"/>
        <w:rPr>
          <w:rFonts w:ascii="Times New Roman" w:hAnsi="Times New Roman" w:cs="Times New Roman"/>
          <w:color w:val="000000" w:themeColor="text1"/>
        </w:rPr>
      </w:pPr>
      <w:r w:rsidRPr="0014400A">
        <w:rPr>
          <w:rStyle w:val="a7"/>
          <w:rFonts w:ascii="Times New Roman" w:hAnsi="Times New Roman" w:cs="Times New Roman"/>
          <w:color w:val="000000" w:themeColor="text1"/>
        </w:rPr>
        <w:footnoteRef/>
      </w:r>
      <w:r w:rsidRPr="0014400A">
        <w:rPr>
          <w:rFonts w:ascii="Times New Roman" w:hAnsi="Times New Roman" w:cs="Times New Roman"/>
          <w:color w:val="000000" w:themeColor="text1"/>
          <w:shd w:val="clear" w:color="auto" w:fill="FFFFFF"/>
          <w:lang w:val="en-US"/>
        </w:rPr>
        <w:t xml:space="preserve">Simms G. </w:t>
      </w:r>
      <w:r w:rsidRPr="0014400A">
        <w:rPr>
          <w:rFonts w:ascii="Times New Roman" w:hAnsi="Times New Roman" w:cs="Times New Roman"/>
          <w:color w:val="000000" w:themeColor="text1"/>
          <w:lang w:val="en-US"/>
        </w:rPr>
        <w:t>The 1959 American National Exhibition in Moscow and the Soviet Artistic Reaction to the Abstract Art.</w:t>
      </w:r>
      <w:r w:rsidRPr="0014400A">
        <w:rPr>
          <w:rFonts w:ascii="Times New Roman" w:hAnsi="Times New Roman" w:cs="Times New Roman"/>
          <w:color w:val="000000"/>
          <w:shd w:val="clear" w:color="auto" w:fill="FFFFFF"/>
          <w:lang w:val="en-US"/>
        </w:rPr>
        <w:t>Dissertation</w:t>
      </w:r>
      <w:r w:rsidRPr="00E623B9">
        <w:rPr>
          <w:rFonts w:ascii="Times New Roman" w:hAnsi="Times New Roman" w:cs="Times New Roman"/>
          <w:color w:val="000000"/>
          <w:shd w:val="clear" w:color="auto" w:fill="FFFFFF"/>
          <w:lang w:val="en-US"/>
        </w:rPr>
        <w:t xml:space="preserve">, </w:t>
      </w:r>
      <w:r w:rsidRPr="0014400A">
        <w:rPr>
          <w:rFonts w:ascii="Times New Roman" w:hAnsi="Times New Roman" w:cs="Times New Roman"/>
          <w:color w:val="000000"/>
          <w:shd w:val="clear" w:color="auto" w:fill="FFFFFF"/>
          <w:lang w:val="en-US"/>
        </w:rPr>
        <w:t>UniversityofVienna</w:t>
      </w:r>
      <w:r w:rsidRPr="00E623B9">
        <w:rPr>
          <w:rFonts w:ascii="Times New Roman" w:hAnsi="Times New Roman" w:cs="Times New Roman"/>
          <w:color w:val="000000"/>
          <w:shd w:val="clear" w:color="auto" w:fill="FFFFFF"/>
          <w:lang w:val="en-US"/>
        </w:rPr>
        <w:t>.</w:t>
      </w:r>
      <w:r w:rsidRPr="00E623B9">
        <w:rPr>
          <w:rFonts w:ascii="Times New Roman" w:hAnsi="Times New Roman" w:cs="Times New Roman"/>
          <w:color w:val="000000" w:themeColor="text1"/>
          <w:lang w:val="en-US"/>
        </w:rPr>
        <w:t xml:space="preserve">2007. </w:t>
      </w:r>
      <w:r w:rsidRPr="0014400A">
        <w:rPr>
          <w:rFonts w:ascii="Times New Roman" w:hAnsi="Times New Roman" w:cs="Times New Roman"/>
          <w:lang w:val="en-US"/>
        </w:rPr>
        <w:t>P</w:t>
      </w:r>
      <w:r w:rsidRPr="0014400A">
        <w:rPr>
          <w:rFonts w:ascii="Times New Roman" w:hAnsi="Times New Roman" w:cs="Times New Roman"/>
          <w:color w:val="000000" w:themeColor="text1"/>
          <w:lang w:val="uk-UA"/>
        </w:rPr>
        <w:t xml:space="preserve">. 123 – 126. </w:t>
      </w:r>
    </w:p>
  </w:footnote>
  <w:footnote w:id="5">
    <w:p w:rsidR="00084894" w:rsidRPr="008757FC" w:rsidRDefault="00084894" w:rsidP="00AB74DF">
      <w:pPr>
        <w:pStyle w:val="a5"/>
        <w:jc w:val="both"/>
        <w:rPr>
          <w:rFonts w:ascii="Times New Roman" w:hAnsi="Times New Roman" w:cs="Times New Roman"/>
          <w:lang w:val="en-US"/>
        </w:rPr>
      </w:pPr>
      <w:r w:rsidRPr="009333F8">
        <w:rPr>
          <w:rStyle w:val="a7"/>
          <w:rFonts w:ascii="Times New Roman" w:hAnsi="Times New Roman" w:cs="Times New Roman"/>
        </w:rPr>
        <w:footnoteRef/>
      </w:r>
      <w:r w:rsidRPr="009333F8">
        <w:rPr>
          <w:rFonts w:ascii="Times New Roman" w:hAnsi="Times New Roman" w:cs="Times New Roman"/>
        </w:rPr>
        <w:t xml:space="preserve"> Попов Д. А.Социалистический реализм</w:t>
      </w:r>
      <w:r w:rsidRPr="005D13C3">
        <w:rPr>
          <w:rFonts w:ascii="Times New Roman" w:hAnsi="Times New Roman" w:cs="Times New Roman"/>
        </w:rPr>
        <w:t>:</w:t>
      </w:r>
      <w:r w:rsidRPr="009333F8">
        <w:rPr>
          <w:rFonts w:ascii="Times New Roman" w:hAnsi="Times New Roman" w:cs="Times New Roman"/>
        </w:rPr>
        <w:t xml:space="preserve"> метод, стиль, идеология</w:t>
      </w:r>
      <w:r w:rsidRPr="005D13C3">
        <w:rPr>
          <w:rFonts w:ascii="Times New Roman" w:hAnsi="Times New Roman" w:cs="Times New Roman"/>
        </w:rPr>
        <w:t xml:space="preserve">?// </w:t>
      </w:r>
      <w:r>
        <w:rPr>
          <w:rFonts w:ascii="Times New Roman" w:hAnsi="Times New Roman" w:cs="Times New Roman"/>
        </w:rPr>
        <w:t xml:space="preserve">Искусствоведение. </w:t>
      </w:r>
      <w:r w:rsidRPr="00C13B2E">
        <w:rPr>
          <w:rFonts w:ascii="Times New Roman" w:hAnsi="Times New Roman" w:cs="Times New Roman"/>
        </w:rPr>
        <w:t xml:space="preserve">2013. </w:t>
      </w:r>
      <w:r w:rsidRPr="008757FC">
        <w:rPr>
          <w:rFonts w:ascii="Times New Roman" w:hAnsi="Times New Roman" w:cs="Times New Roman"/>
          <w:lang w:val="en-US"/>
        </w:rPr>
        <w:t xml:space="preserve">№ 2. </w:t>
      </w:r>
      <w:r>
        <w:rPr>
          <w:rFonts w:ascii="Times New Roman" w:hAnsi="Times New Roman" w:cs="Times New Roman"/>
          <w:lang w:val="en-US"/>
        </w:rPr>
        <w:t>C.</w:t>
      </w:r>
      <w:r>
        <w:rPr>
          <w:rFonts w:ascii="Times New Roman" w:hAnsi="Times New Roman" w:cs="Times New Roman"/>
          <w:lang w:val="uk-UA"/>
        </w:rPr>
        <w:t> </w:t>
      </w:r>
      <w:r>
        <w:rPr>
          <w:rFonts w:ascii="Times New Roman" w:hAnsi="Times New Roman" w:cs="Times New Roman"/>
          <w:lang w:val="en-US"/>
        </w:rPr>
        <w:t>162</w:t>
      </w:r>
      <w:r>
        <w:rPr>
          <w:rFonts w:ascii="Times New Roman" w:hAnsi="Times New Roman" w:cs="Times New Roman"/>
          <w:lang w:val="uk-UA"/>
        </w:rPr>
        <w:t> </w:t>
      </w:r>
      <w:r w:rsidRPr="008757FC">
        <w:rPr>
          <w:rFonts w:ascii="Times New Roman" w:hAnsi="Times New Roman" w:cs="Times New Roman"/>
          <w:lang w:val="en-US"/>
        </w:rPr>
        <w:t>– 165.</w:t>
      </w:r>
    </w:p>
  </w:footnote>
  <w:footnote w:id="6">
    <w:p w:rsidR="00084894" w:rsidRPr="00B40AA3" w:rsidRDefault="00084894" w:rsidP="00AB74DF">
      <w:pPr>
        <w:pStyle w:val="a5"/>
        <w:jc w:val="both"/>
        <w:rPr>
          <w:rFonts w:ascii="Times New Roman" w:hAnsi="Times New Roman" w:cs="Times New Roman"/>
        </w:rPr>
      </w:pPr>
      <w:r w:rsidRPr="00B623FF">
        <w:rPr>
          <w:rStyle w:val="a7"/>
          <w:rFonts w:ascii="Times New Roman" w:hAnsi="Times New Roman" w:cs="Times New Roman"/>
        </w:rPr>
        <w:footnoteRef/>
      </w:r>
      <w:r w:rsidRPr="005D13C3">
        <w:rPr>
          <w:rFonts w:ascii="Times New Roman" w:hAnsi="Times New Roman" w:cs="Times New Roman"/>
          <w:lang w:val="en-US"/>
        </w:rPr>
        <w:t xml:space="preserve"> Grays B. The Total Art of Stalinism.Translated by Charles Rougle.</w:t>
      </w:r>
      <w:r>
        <w:rPr>
          <w:rFonts w:ascii="Times New Roman" w:hAnsi="Times New Roman" w:cs="Times New Roman"/>
          <w:lang w:val="en-US"/>
        </w:rPr>
        <w:t>Princetonuniversity</w:t>
      </w:r>
      <w:r w:rsidRPr="00E623B9">
        <w:rPr>
          <w:rFonts w:ascii="Times New Roman" w:hAnsi="Times New Roman" w:cs="Times New Roman"/>
          <w:lang w:val="en-US"/>
        </w:rPr>
        <w:t xml:space="preserve">. </w:t>
      </w:r>
      <w:r>
        <w:rPr>
          <w:rFonts w:ascii="Times New Roman" w:hAnsi="Times New Roman" w:cs="Times New Roman"/>
          <w:lang w:val="uk-UA"/>
        </w:rPr>
        <w:t xml:space="preserve">1988. </w:t>
      </w:r>
      <w:r w:rsidRPr="00F768BD">
        <w:rPr>
          <w:rFonts w:ascii="Times New Roman" w:hAnsi="Times New Roman" w:cs="Times New Roman"/>
          <w:lang w:val="en-US"/>
        </w:rPr>
        <w:t>P</w:t>
      </w:r>
      <w:r w:rsidRPr="00B40AA3">
        <w:rPr>
          <w:rFonts w:ascii="Times New Roman" w:hAnsi="Times New Roman" w:cs="Times New Roman"/>
        </w:rPr>
        <w:t>. 18 – 23.</w:t>
      </w:r>
    </w:p>
  </w:footnote>
  <w:footnote w:id="7">
    <w:p w:rsidR="00084894" w:rsidRPr="00DA5F22" w:rsidRDefault="00084894" w:rsidP="00AB74DF">
      <w:pPr>
        <w:pStyle w:val="a5"/>
        <w:jc w:val="both"/>
        <w:rPr>
          <w:rFonts w:ascii="Times New Roman" w:hAnsi="Times New Roman" w:cs="Times New Roman"/>
        </w:rPr>
      </w:pPr>
      <w:r w:rsidRPr="00DA5F22">
        <w:rPr>
          <w:rStyle w:val="a7"/>
          <w:rFonts w:ascii="Times New Roman" w:hAnsi="Times New Roman" w:cs="Times New Roman"/>
        </w:rPr>
        <w:footnoteRef/>
      </w:r>
      <w:r w:rsidRPr="00DA5F22">
        <w:rPr>
          <w:rFonts w:ascii="Times New Roman" w:hAnsi="Times New Roman" w:cs="Times New Roman"/>
        </w:rPr>
        <w:t xml:space="preserve"> Куликова </w:t>
      </w:r>
      <w:r>
        <w:rPr>
          <w:rFonts w:ascii="Times New Roman" w:hAnsi="Times New Roman" w:cs="Times New Roman"/>
        </w:rPr>
        <w:t>И. С</w:t>
      </w:r>
      <w:r w:rsidRPr="00DA5F22">
        <w:rPr>
          <w:rFonts w:ascii="Times New Roman" w:hAnsi="Times New Roman" w:cs="Times New Roman"/>
        </w:rPr>
        <w:t>. Новаторская сущность метода социалистического реализма. Москва</w:t>
      </w:r>
      <w:r>
        <w:rPr>
          <w:rFonts w:ascii="Times New Roman" w:hAnsi="Times New Roman" w:cs="Times New Roman"/>
          <w:lang w:val="uk-UA"/>
        </w:rPr>
        <w:t>,</w:t>
      </w:r>
      <w:r>
        <w:rPr>
          <w:rFonts w:ascii="Times New Roman" w:hAnsi="Times New Roman" w:cs="Times New Roman"/>
        </w:rPr>
        <w:t xml:space="preserve"> 1979. </w:t>
      </w:r>
      <w:r>
        <w:rPr>
          <w:rFonts w:ascii="Times New Roman" w:hAnsi="Times New Roman" w:cs="Times New Roman"/>
          <w:lang w:val="uk-UA"/>
        </w:rPr>
        <w:t>С</w:t>
      </w:r>
      <w:r w:rsidRPr="00DA5F22">
        <w:rPr>
          <w:rFonts w:ascii="Times New Roman" w:hAnsi="Times New Roman" w:cs="Times New Roman"/>
        </w:rPr>
        <w:t xml:space="preserve">. 27 – 28. </w:t>
      </w:r>
    </w:p>
  </w:footnote>
  <w:footnote w:id="8">
    <w:p w:rsidR="00084894" w:rsidRPr="005574AA" w:rsidRDefault="00084894" w:rsidP="00AB74DF">
      <w:pPr>
        <w:pStyle w:val="a5"/>
        <w:jc w:val="both"/>
        <w:rPr>
          <w:rFonts w:ascii="Times New Roman" w:hAnsi="Times New Roman" w:cs="Times New Roman"/>
          <w:lang w:val="uk-UA"/>
        </w:rPr>
      </w:pPr>
      <w:r w:rsidRPr="005574AA">
        <w:rPr>
          <w:rStyle w:val="a7"/>
          <w:rFonts w:ascii="Times New Roman" w:hAnsi="Times New Roman" w:cs="Times New Roman"/>
        </w:rPr>
        <w:footnoteRef/>
      </w:r>
      <w:r w:rsidRPr="005574AA">
        <w:rPr>
          <w:rFonts w:ascii="Times New Roman" w:hAnsi="Times New Roman" w:cs="Times New Roman"/>
        </w:rPr>
        <w:t xml:space="preserve">Голомошток И. Соцреализм и </w:t>
      </w:r>
      <w:r w:rsidRPr="00C62E13">
        <w:rPr>
          <w:rFonts w:ascii="Times New Roman" w:hAnsi="Times New Roman" w:cs="Times New Roman"/>
          <w:color w:val="000000" w:themeColor="text1"/>
        </w:rPr>
        <w:t>изобразительное искусство // Соцреалистический канон / под общ.ред.: Х. Гюнтера, Е. Добренко.Санкт</w:t>
      </w:r>
      <w:r w:rsidRPr="005574AA">
        <w:rPr>
          <w:rFonts w:ascii="Times New Roman" w:hAnsi="Times New Roman" w:cs="Times New Roman"/>
        </w:rPr>
        <w:t>-Петербург</w:t>
      </w:r>
      <w:r>
        <w:rPr>
          <w:rFonts w:ascii="Times New Roman" w:hAnsi="Times New Roman" w:cs="Times New Roman"/>
          <w:lang w:val="uk-UA"/>
        </w:rPr>
        <w:t xml:space="preserve">, </w:t>
      </w:r>
      <w:r>
        <w:rPr>
          <w:rFonts w:ascii="Times New Roman" w:hAnsi="Times New Roman" w:cs="Times New Roman"/>
        </w:rPr>
        <w:t xml:space="preserve">2000. </w:t>
      </w:r>
      <w:r>
        <w:rPr>
          <w:rFonts w:ascii="Times New Roman" w:hAnsi="Times New Roman" w:cs="Times New Roman"/>
          <w:lang w:val="en-US"/>
        </w:rPr>
        <w:t>C</w:t>
      </w:r>
      <w:r w:rsidRPr="005574AA">
        <w:rPr>
          <w:rFonts w:ascii="Times New Roman" w:hAnsi="Times New Roman" w:cs="Times New Roman"/>
        </w:rPr>
        <w:t>. 134</w:t>
      </w:r>
      <w:r w:rsidRPr="005574AA">
        <w:rPr>
          <w:rFonts w:ascii="Times New Roman" w:hAnsi="Times New Roman" w:cs="Times New Roman"/>
          <w:lang w:val="uk-UA"/>
        </w:rPr>
        <w:t xml:space="preserve"> – </w:t>
      </w:r>
      <w:r w:rsidRPr="005574AA">
        <w:rPr>
          <w:rFonts w:ascii="Times New Roman" w:hAnsi="Times New Roman" w:cs="Times New Roman"/>
        </w:rPr>
        <w:t>145.</w:t>
      </w:r>
    </w:p>
  </w:footnote>
  <w:footnote w:id="9">
    <w:p w:rsidR="00084894" w:rsidRPr="005574AA" w:rsidRDefault="00084894" w:rsidP="00AB74DF">
      <w:pPr>
        <w:shd w:val="clear" w:color="auto" w:fill="FFFFFF"/>
        <w:spacing w:after="0" w:line="240" w:lineRule="auto"/>
        <w:jc w:val="both"/>
        <w:rPr>
          <w:rFonts w:ascii="Times New Roman" w:hAnsi="Times New Roman" w:cs="Times New Roman"/>
          <w:sz w:val="20"/>
          <w:szCs w:val="20"/>
          <w:lang w:val="uk-UA"/>
        </w:rPr>
      </w:pPr>
      <w:r w:rsidRPr="005574AA">
        <w:rPr>
          <w:rStyle w:val="a7"/>
          <w:rFonts w:ascii="Times New Roman" w:hAnsi="Times New Roman" w:cs="Times New Roman"/>
          <w:sz w:val="20"/>
          <w:szCs w:val="20"/>
        </w:rPr>
        <w:footnoteRef/>
      </w:r>
      <w:r w:rsidRPr="00AF2545">
        <w:rPr>
          <w:rFonts w:ascii="Times New Roman" w:eastAsia="Times New Roman" w:hAnsi="Times New Roman" w:cs="Times New Roman"/>
          <w:sz w:val="20"/>
          <w:szCs w:val="20"/>
          <w:lang w:val="uk-UA"/>
        </w:rPr>
        <w:t>Романовський</w:t>
      </w:r>
      <w:r w:rsidR="008E2C5D">
        <w:rPr>
          <w:rFonts w:ascii="Times New Roman" w:eastAsia="Times New Roman" w:hAnsi="Times New Roman" w:cs="Times New Roman"/>
          <w:sz w:val="20"/>
          <w:szCs w:val="20"/>
          <w:lang w:val="uk-UA"/>
        </w:rPr>
        <w:t xml:space="preserve"> </w:t>
      </w:r>
      <w:r w:rsidRPr="00AF2545">
        <w:rPr>
          <w:rFonts w:ascii="Times New Roman" w:eastAsia="Times New Roman" w:hAnsi="Times New Roman" w:cs="Times New Roman"/>
          <w:sz w:val="20"/>
          <w:szCs w:val="20"/>
          <w:lang w:val="uk-UA"/>
        </w:rPr>
        <w:t>В.</w:t>
      </w:r>
      <w:r w:rsidR="008E2C5D">
        <w:rPr>
          <w:rFonts w:ascii="Times New Roman" w:eastAsia="Times New Roman" w:hAnsi="Times New Roman" w:cs="Times New Roman"/>
          <w:sz w:val="20"/>
          <w:szCs w:val="20"/>
          <w:lang w:val="uk-UA"/>
        </w:rPr>
        <w:t xml:space="preserve"> </w:t>
      </w:r>
      <w:r w:rsidRPr="00AF2545">
        <w:rPr>
          <w:rFonts w:ascii="Times New Roman" w:eastAsia="Times New Roman" w:hAnsi="Times New Roman" w:cs="Times New Roman"/>
          <w:sz w:val="20"/>
          <w:szCs w:val="20"/>
          <w:lang w:val="uk-UA"/>
        </w:rPr>
        <w:t xml:space="preserve">Перші пам’ятники міста Харкова // Актуальні проблеми вітчизняної та всесвітньої історії. </w:t>
      </w:r>
      <w:r w:rsidRPr="008757FC">
        <w:rPr>
          <w:rFonts w:ascii="Times New Roman" w:eastAsia="Times New Roman" w:hAnsi="Times New Roman" w:cs="Times New Roman"/>
          <w:sz w:val="20"/>
          <w:szCs w:val="20"/>
          <w:lang w:val="uk-UA"/>
        </w:rPr>
        <w:t xml:space="preserve">2004. Вип. 4. </w:t>
      </w:r>
      <w:r>
        <w:rPr>
          <w:rFonts w:ascii="Times New Roman" w:eastAsia="Times New Roman" w:hAnsi="Times New Roman" w:cs="Times New Roman"/>
          <w:sz w:val="20"/>
          <w:szCs w:val="20"/>
          <w:lang w:val="en-US"/>
        </w:rPr>
        <w:t>C</w:t>
      </w:r>
      <w:r w:rsidRPr="008757FC">
        <w:rPr>
          <w:rFonts w:ascii="Times New Roman" w:eastAsia="Times New Roman" w:hAnsi="Times New Roman" w:cs="Times New Roman"/>
          <w:sz w:val="20"/>
          <w:szCs w:val="20"/>
          <w:lang w:val="uk-UA"/>
        </w:rPr>
        <w:t>. 191 – 197.</w:t>
      </w:r>
    </w:p>
  </w:footnote>
  <w:footnote w:id="10">
    <w:p w:rsidR="00084894" w:rsidRPr="005574AA" w:rsidRDefault="00084894" w:rsidP="00AB74DF">
      <w:pPr>
        <w:pStyle w:val="a5"/>
        <w:jc w:val="both"/>
        <w:rPr>
          <w:lang w:val="uk-UA"/>
        </w:rPr>
      </w:pPr>
      <w:r w:rsidRPr="005574AA">
        <w:rPr>
          <w:rStyle w:val="a7"/>
          <w:rFonts w:ascii="Times New Roman" w:hAnsi="Times New Roman" w:cs="Times New Roman"/>
        </w:rPr>
        <w:footnoteRef/>
      </w:r>
      <w:r>
        <w:rPr>
          <w:rFonts w:ascii="Times New Roman" w:hAnsi="Times New Roman" w:cs="Times New Roman"/>
          <w:lang w:val="uk-UA"/>
        </w:rPr>
        <w:t>Клейн Б.</w:t>
      </w:r>
      <w:r w:rsidRPr="005574AA">
        <w:rPr>
          <w:rFonts w:ascii="Times New Roman" w:hAnsi="Times New Roman" w:cs="Times New Roman"/>
          <w:lang w:val="uk-UA"/>
        </w:rPr>
        <w:t xml:space="preserve"> Історія в бронзі та камені </w:t>
      </w:r>
      <w:r w:rsidRPr="008757FC">
        <w:rPr>
          <w:rFonts w:ascii="Times New Roman" w:hAnsi="Times New Roman" w:cs="Times New Roman"/>
          <w:lang w:val="uk-UA"/>
        </w:rPr>
        <w:t>// Радянська Україна</w:t>
      </w:r>
      <w:r w:rsidRPr="005574AA">
        <w:rPr>
          <w:rFonts w:ascii="Times New Roman" w:hAnsi="Times New Roman" w:cs="Times New Roman"/>
          <w:lang w:val="uk-UA"/>
        </w:rPr>
        <w:t xml:space="preserve">. 1968. № 7. </w:t>
      </w:r>
      <w:r>
        <w:rPr>
          <w:rFonts w:ascii="Times New Roman" w:hAnsi="Times New Roman" w:cs="Times New Roman"/>
          <w:lang w:val="en-US"/>
        </w:rPr>
        <w:t>C</w:t>
      </w:r>
      <w:r w:rsidRPr="005574AA">
        <w:rPr>
          <w:rFonts w:ascii="Times New Roman" w:hAnsi="Times New Roman" w:cs="Times New Roman"/>
          <w:lang w:val="uk-UA"/>
        </w:rPr>
        <w:t>. 3.</w:t>
      </w:r>
    </w:p>
  </w:footnote>
  <w:footnote w:id="11">
    <w:p w:rsidR="00084894" w:rsidRPr="009333F8" w:rsidRDefault="00084894" w:rsidP="00AB74DF">
      <w:pPr>
        <w:pStyle w:val="a5"/>
        <w:jc w:val="both"/>
        <w:rPr>
          <w:rFonts w:ascii="Times New Roman" w:hAnsi="Times New Roman" w:cs="Times New Roman"/>
          <w:color w:val="000000" w:themeColor="text1"/>
          <w:lang w:val="uk-UA"/>
        </w:rPr>
      </w:pPr>
      <w:r w:rsidRPr="009333F8">
        <w:rPr>
          <w:rStyle w:val="a7"/>
          <w:rFonts w:ascii="Times New Roman" w:hAnsi="Times New Roman" w:cs="Times New Roman"/>
        </w:rPr>
        <w:footnoteRef/>
      </w:r>
      <w:r w:rsidRPr="009333F8">
        <w:rPr>
          <w:rFonts w:ascii="Times New Roman" w:hAnsi="Times New Roman" w:cs="Times New Roman"/>
        </w:rPr>
        <w:t>Стригалёв А. Монументальная пропаганда // Большая Советская Энциклопедия. Т. 16. Москва</w:t>
      </w:r>
      <w:r>
        <w:rPr>
          <w:rFonts w:ascii="Times New Roman" w:hAnsi="Times New Roman" w:cs="Times New Roman"/>
          <w:lang w:val="uk-UA"/>
        </w:rPr>
        <w:t>,</w:t>
      </w:r>
      <w:r w:rsidRPr="00860352">
        <w:rPr>
          <w:rFonts w:ascii="Times New Roman" w:hAnsi="Times New Roman" w:cs="Times New Roman"/>
          <w:color w:val="000000" w:themeColor="text1"/>
        </w:rPr>
        <w:t xml:space="preserve">1974. </w:t>
      </w:r>
      <w:r>
        <w:rPr>
          <w:rFonts w:ascii="Times New Roman" w:hAnsi="Times New Roman" w:cs="Times New Roman"/>
          <w:color w:val="000000" w:themeColor="text1"/>
          <w:lang w:val="en-US"/>
        </w:rPr>
        <w:t>C</w:t>
      </w:r>
      <w:r>
        <w:rPr>
          <w:rFonts w:ascii="Times New Roman" w:hAnsi="Times New Roman" w:cs="Times New Roman"/>
          <w:color w:val="000000" w:themeColor="text1"/>
        </w:rPr>
        <w:t>.</w:t>
      </w:r>
      <w:r>
        <w:rPr>
          <w:rFonts w:ascii="Times New Roman" w:hAnsi="Times New Roman" w:cs="Times New Roman"/>
          <w:color w:val="000000" w:themeColor="text1"/>
          <w:lang w:val="uk-UA"/>
        </w:rPr>
        <w:t> </w:t>
      </w:r>
      <w:r w:rsidRPr="00860352">
        <w:rPr>
          <w:rFonts w:ascii="Times New Roman" w:hAnsi="Times New Roman" w:cs="Times New Roman"/>
          <w:color w:val="000000" w:themeColor="text1"/>
        </w:rPr>
        <w:t>551.</w:t>
      </w:r>
    </w:p>
  </w:footnote>
  <w:footnote w:id="12">
    <w:p w:rsidR="00084894" w:rsidRPr="00861CBC" w:rsidRDefault="00084894" w:rsidP="00AB74DF">
      <w:pPr>
        <w:pStyle w:val="a5"/>
        <w:jc w:val="both"/>
        <w:rPr>
          <w:rFonts w:ascii="Times New Roman" w:hAnsi="Times New Roman" w:cs="Times New Roman"/>
          <w:color w:val="000000" w:themeColor="text1"/>
          <w:lang w:val="uk-UA"/>
        </w:rPr>
      </w:pPr>
      <w:r w:rsidRPr="001811A3">
        <w:rPr>
          <w:rStyle w:val="a7"/>
          <w:rFonts w:ascii="Times New Roman" w:hAnsi="Times New Roman" w:cs="Times New Roman"/>
          <w:color w:val="000000" w:themeColor="text1"/>
        </w:rPr>
        <w:footnoteRef/>
      </w:r>
      <w:r w:rsidRPr="001811A3">
        <w:rPr>
          <w:rFonts w:ascii="Times New Roman" w:hAnsi="Times New Roman" w:cs="Times New Roman"/>
          <w:color w:val="000000" w:themeColor="text1"/>
          <w:shd w:val="clear" w:color="auto" w:fill="FDFCFC"/>
        </w:rPr>
        <w:t xml:space="preserve">Памятники истории и культуры Украинской ССР: Каталог–справочник / АН УССР. Ин-т истории; Украинское общество охраны памятников </w:t>
      </w:r>
      <w:r w:rsidRPr="009D0E2B">
        <w:rPr>
          <w:rFonts w:ascii="Times New Roman" w:hAnsi="Times New Roman" w:cs="Times New Roman"/>
          <w:color w:val="000000" w:themeColor="text1"/>
          <w:shd w:val="clear" w:color="auto" w:fill="FDFCFC"/>
        </w:rPr>
        <w:t>истории и культуры; Редкол.: П. Т. Тронько (гл. ред.) и др. К</w:t>
      </w:r>
      <w:r w:rsidRPr="009D0E2B">
        <w:rPr>
          <w:rFonts w:ascii="Times New Roman" w:hAnsi="Times New Roman" w:cs="Times New Roman"/>
          <w:color w:val="000000" w:themeColor="text1"/>
          <w:shd w:val="clear" w:color="auto" w:fill="FDFCFC"/>
          <w:lang w:val="uk-UA"/>
        </w:rPr>
        <w:t>иев,</w:t>
      </w:r>
      <w:r w:rsidRPr="009D0E2B">
        <w:rPr>
          <w:rFonts w:ascii="Times New Roman" w:hAnsi="Times New Roman" w:cs="Times New Roman"/>
          <w:color w:val="000000" w:themeColor="text1"/>
          <w:shd w:val="clear" w:color="auto" w:fill="FDFCFC"/>
        </w:rPr>
        <w:t xml:space="preserve"> 1987. </w:t>
      </w:r>
      <w:r w:rsidRPr="009D0E2B">
        <w:rPr>
          <w:rFonts w:ascii="Times New Roman" w:hAnsi="Times New Roman" w:cs="Times New Roman"/>
          <w:color w:val="000000" w:themeColor="text1"/>
          <w:shd w:val="clear" w:color="auto" w:fill="FDFCFC"/>
          <w:lang w:val="uk-UA"/>
        </w:rPr>
        <w:t>С. 456 – 470.</w:t>
      </w:r>
    </w:p>
  </w:footnote>
  <w:footnote w:id="13">
    <w:p w:rsidR="00084894" w:rsidRPr="00861CBC" w:rsidRDefault="00084894" w:rsidP="00AB74DF">
      <w:pPr>
        <w:pStyle w:val="a5"/>
        <w:jc w:val="both"/>
        <w:rPr>
          <w:rFonts w:ascii="Times New Roman" w:hAnsi="Times New Roman" w:cs="Times New Roman"/>
        </w:rPr>
      </w:pPr>
      <w:r w:rsidRPr="00861CBC">
        <w:rPr>
          <w:rStyle w:val="a7"/>
          <w:rFonts w:ascii="Times New Roman" w:hAnsi="Times New Roman" w:cs="Times New Roman"/>
        </w:rPr>
        <w:footnoteRef/>
      </w:r>
      <w:r w:rsidRPr="00861CBC">
        <w:rPr>
          <w:rFonts w:ascii="Times New Roman" w:hAnsi="Times New Roman" w:cs="Times New Roman"/>
          <w:lang w:val="uk-UA"/>
        </w:rPr>
        <w:t>Сколько</w:t>
      </w:r>
      <w:r w:rsidR="00E623B9">
        <w:rPr>
          <w:rFonts w:ascii="Times New Roman" w:hAnsi="Times New Roman" w:cs="Times New Roman"/>
          <w:lang w:val="uk-UA"/>
        </w:rPr>
        <w:t xml:space="preserve"> </w:t>
      </w:r>
      <w:r w:rsidRPr="00861CBC">
        <w:rPr>
          <w:rFonts w:ascii="Times New Roman" w:hAnsi="Times New Roman" w:cs="Times New Roman"/>
          <w:lang w:val="uk-UA"/>
        </w:rPr>
        <w:t>всего</w:t>
      </w:r>
      <w:r w:rsidR="00E623B9">
        <w:rPr>
          <w:rFonts w:ascii="Times New Roman" w:hAnsi="Times New Roman" w:cs="Times New Roman"/>
          <w:lang w:val="uk-UA"/>
        </w:rPr>
        <w:t xml:space="preserve"> </w:t>
      </w:r>
      <w:r w:rsidRPr="00861CBC">
        <w:rPr>
          <w:rFonts w:ascii="Times New Roman" w:hAnsi="Times New Roman" w:cs="Times New Roman"/>
          <w:color w:val="000000" w:themeColor="text1"/>
          <w:lang w:val="uk-UA"/>
        </w:rPr>
        <w:t>памятников Ленину</w:t>
      </w:r>
      <w:r w:rsidRPr="00861CBC">
        <w:rPr>
          <w:rFonts w:ascii="Times New Roman" w:hAnsi="Times New Roman" w:cs="Times New Roman"/>
          <w:color w:val="000000" w:themeColor="text1"/>
        </w:rPr>
        <w:t xml:space="preserve">? [Электронный ресурс]. </w:t>
      </w:r>
      <w:r w:rsidRPr="00861CBC">
        <w:rPr>
          <w:rFonts w:ascii="Times New Roman" w:hAnsi="Times New Roman" w:cs="Times New Roman"/>
          <w:color w:val="000000" w:themeColor="text1"/>
          <w:lang w:val="en-US"/>
        </w:rPr>
        <w:t>URL</w:t>
      </w:r>
      <w:r w:rsidRPr="00861CBC">
        <w:rPr>
          <w:rFonts w:ascii="Times New Roman" w:hAnsi="Times New Roman" w:cs="Times New Roman"/>
          <w:color w:val="000000" w:themeColor="text1"/>
        </w:rPr>
        <w:t>:</w:t>
      </w:r>
      <w:hyperlink r:id="rId1" w:history="1">
        <w:r w:rsidRPr="00861CBC">
          <w:rPr>
            <w:rStyle w:val="a3"/>
            <w:rFonts w:ascii="Times New Roman" w:hAnsi="Times New Roman" w:cs="Times New Roman"/>
            <w:color w:val="000000" w:themeColor="text1"/>
            <w:u w:val="none"/>
            <w:lang w:val="uk-UA"/>
          </w:rPr>
          <w:t>http://lenin.tilda.ws/skolko</w:t>
        </w:r>
      </w:hyperlink>
      <w:r w:rsidRPr="00861CBC">
        <w:rPr>
          <w:rFonts w:ascii="Times New Roman" w:hAnsi="Times New Roman" w:cs="Times New Roman"/>
          <w:color w:val="000000" w:themeColor="text1"/>
        </w:rPr>
        <w:t xml:space="preserve">(дата обращения - </w:t>
      </w:r>
      <w:r w:rsidRPr="00861CBC">
        <w:rPr>
          <w:rFonts w:ascii="Times New Roman" w:hAnsi="Times New Roman" w:cs="Times New Roman"/>
          <w:color w:val="000000" w:themeColor="text1"/>
          <w:lang w:val="uk-UA"/>
        </w:rPr>
        <w:t>20</w:t>
      </w:r>
      <w:r w:rsidRPr="00861CBC">
        <w:rPr>
          <w:rFonts w:ascii="Times New Roman" w:hAnsi="Times New Roman" w:cs="Times New Roman"/>
          <w:color w:val="000000" w:themeColor="text1"/>
        </w:rPr>
        <w:t>.0</w:t>
      </w:r>
      <w:r w:rsidRPr="00861CBC">
        <w:rPr>
          <w:rFonts w:ascii="Times New Roman" w:hAnsi="Times New Roman" w:cs="Times New Roman"/>
          <w:color w:val="000000" w:themeColor="text1"/>
          <w:lang w:val="uk-UA"/>
        </w:rPr>
        <w:t>4</w:t>
      </w:r>
      <w:r w:rsidRPr="00861CBC">
        <w:rPr>
          <w:rFonts w:ascii="Times New Roman" w:hAnsi="Times New Roman" w:cs="Times New Roman"/>
          <w:color w:val="000000" w:themeColor="text1"/>
        </w:rPr>
        <w:t>.19).</w:t>
      </w:r>
    </w:p>
  </w:footnote>
  <w:footnote w:id="14">
    <w:p w:rsidR="00084894" w:rsidRPr="008E2C5D" w:rsidRDefault="00084894" w:rsidP="00AB74DF">
      <w:pPr>
        <w:pStyle w:val="a5"/>
        <w:jc w:val="both"/>
        <w:rPr>
          <w:rFonts w:ascii="Times New Roman" w:hAnsi="Times New Roman" w:cs="Times New Roman"/>
          <w:color w:val="000000" w:themeColor="text1"/>
        </w:rPr>
      </w:pPr>
      <w:r w:rsidRPr="00861CBC">
        <w:rPr>
          <w:rStyle w:val="a7"/>
          <w:rFonts w:ascii="Times New Roman" w:hAnsi="Times New Roman" w:cs="Times New Roman"/>
          <w:color w:val="000000" w:themeColor="text1"/>
        </w:rPr>
        <w:footnoteRef/>
      </w:r>
      <w:r w:rsidRPr="00861CBC">
        <w:rPr>
          <w:rFonts w:ascii="Times New Roman" w:hAnsi="Times New Roman" w:cs="Times New Roman"/>
          <w:color w:val="000000" w:themeColor="text1"/>
          <w:lang w:val="en-US"/>
        </w:rPr>
        <w:t xml:space="preserve">The </w:t>
      </w:r>
      <w:r w:rsidRPr="008E2C5D">
        <w:rPr>
          <w:rFonts w:ascii="Times New Roman" w:hAnsi="Times New Roman" w:cs="Times New Roman"/>
          <w:color w:val="000000" w:themeColor="text1"/>
          <w:lang w:val="en-US"/>
        </w:rPr>
        <w:t>course of de-stalinizationinsoviat domestic propaganda through June 1956 [</w:t>
      </w:r>
      <w:r w:rsidRPr="008E2C5D">
        <w:rPr>
          <w:rFonts w:ascii="Times New Roman" w:hAnsi="Times New Roman" w:cs="Times New Roman"/>
          <w:color w:val="000000" w:themeColor="text1"/>
        </w:rPr>
        <w:t>Электронныйресурс</w:t>
      </w:r>
      <w:r w:rsidRPr="008E2C5D">
        <w:rPr>
          <w:rFonts w:ascii="Times New Roman" w:hAnsi="Times New Roman" w:cs="Times New Roman"/>
          <w:color w:val="000000" w:themeColor="text1"/>
          <w:lang w:val="en-US"/>
        </w:rPr>
        <w:t>]. URL</w:t>
      </w:r>
      <w:r w:rsidRPr="008E2C5D">
        <w:rPr>
          <w:rFonts w:ascii="Times New Roman" w:hAnsi="Times New Roman" w:cs="Times New Roman"/>
          <w:color w:val="000000" w:themeColor="text1"/>
        </w:rPr>
        <w:t xml:space="preserve">: </w:t>
      </w:r>
      <w:hyperlink r:id="rId2" w:history="1">
        <w:r w:rsidRPr="008E2C5D">
          <w:rPr>
            <w:rStyle w:val="a3"/>
            <w:rFonts w:ascii="Times New Roman" w:hAnsi="Times New Roman" w:cs="Times New Roman"/>
            <w:color w:val="000000" w:themeColor="text1"/>
            <w:u w:val="none"/>
          </w:rPr>
          <w:t>https://www.cia.gov/library/readingroom/docs/CIA-RDP83-00586R000300150023-0.pdf</w:t>
        </w:r>
      </w:hyperlink>
      <w:r w:rsidRPr="008E2C5D">
        <w:rPr>
          <w:rFonts w:ascii="Times New Roman" w:hAnsi="Times New Roman" w:cs="Times New Roman"/>
          <w:color w:val="000000" w:themeColor="text1"/>
        </w:rPr>
        <w:t xml:space="preserve"> (дата обращения - 18.01.19).</w:t>
      </w:r>
    </w:p>
  </w:footnote>
  <w:footnote w:id="15">
    <w:p w:rsidR="00084894" w:rsidRPr="008E2C5D" w:rsidRDefault="00084894" w:rsidP="00AB74DF">
      <w:pPr>
        <w:spacing w:after="0" w:line="240" w:lineRule="auto"/>
        <w:jc w:val="both"/>
        <w:rPr>
          <w:rFonts w:ascii="Times New Roman" w:hAnsi="Times New Roman" w:cs="Times New Roman"/>
          <w:color w:val="000000" w:themeColor="text1"/>
          <w:sz w:val="20"/>
          <w:szCs w:val="20"/>
          <w:lang w:val="uk-UA"/>
        </w:rPr>
      </w:pPr>
      <w:r w:rsidRPr="008E2C5D">
        <w:rPr>
          <w:rStyle w:val="a7"/>
          <w:rFonts w:ascii="Times New Roman" w:hAnsi="Times New Roman" w:cs="Times New Roman"/>
          <w:color w:val="000000" w:themeColor="text1"/>
          <w:sz w:val="20"/>
          <w:szCs w:val="20"/>
        </w:rPr>
        <w:footnoteRef/>
      </w:r>
      <w:r w:rsidRPr="008E2C5D">
        <w:rPr>
          <w:rFonts w:ascii="Times New Roman" w:hAnsi="Times New Roman" w:cs="Times New Roman"/>
          <w:color w:val="000000" w:themeColor="text1"/>
          <w:sz w:val="20"/>
          <w:szCs w:val="20"/>
          <w:lang w:val="uk-UA"/>
        </w:rPr>
        <w:t xml:space="preserve">Історія українського мистецтва: у 6 томах. Т. 6. </w:t>
      </w:r>
      <w:r w:rsidRPr="008E2C5D">
        <w:rPr>
          <w:rFonts w:ascii="Times New Roman" w:hAnsi="Times New Roman" w:cs="Times New Roman"/>
          <w:color w:val="000000" w:themeColor="text1"/>
          <w:sz w:val="20"/>
          <w:szCs w:val="20"/>
        </w:rPr>
        <w:t>Радянське</w:t>
      </w:r>
      <w:r w:rsidR="00E623B9" w:rsidRPr="008E2C5D">
        <w:rPr>
          <w:rFonts w:ascii="Times New Roman" w:hAnsi="Times New Roman" w:cs="Times New Roman"/>
          <w:color w:val="000000" w:themeColor="text1"/>
          <w:sz w:val="20"/>
          <w:szCs w:val="20"/>
          <w:lang w:val="uk-UA"/>
        </w:rPr>
        <w:t xml:space="preserve"> </w:t>
      </w:r>
      <w:r w:rsidRPr="008E2C5D">
        <w:rPr>
          <w:rFonts w:ascii="Times New Roman" w:hAnsi="Times New Roman" w:cs="Times New Roman"/>
          <w:color w:val="000000" w:themeColor="text1"/>
          <w:sz w:val="20"/>
          <w:szCs w:val="20"/>
        </w:rPr>
        <w:t>мистецтво 1941 – 1967 років</w:t>
      </w:r>
      <w:r w:rsidRPr="008E2C5D">
        <w:rPr>
          <w:rFonts w:ascii="Times New Roman" w:hAnsi="Times New Roman" w:cs="Times New Roman"/>
          <w:color w:val="000000" w:themeColor="text1"/>
          <w:sz w:val="20"/>
          <w:szCs w:val="20"/>
          <w:lang w:val="uk-UA"/>
        </w:rPr>
        <w:t>. Київ, 1968. С. 313.</w:t>
      </w:r>
    </w:p>
  </w:footnote>
  <w:footnote w:id="16">
    <w:p w:rsidR="00084894" w:rsidRPr="008E2C5D" w:rsidRDefault="00084894" w:rsidP="00AB74DF">
      <w:pPr>
        <w:pStyle w:val="a5"/>
        <w:jc w:val="both"/>
        <w:rPr>
          <w:rFonts w:ascii="Times New Roman" w:hAnsi="Times New Roman" w:cs="Times New Roman"/>
          <w:color w:val="000000" w:themeColor="text1"/>
          <w:lang w:val="uk-UA"/>
        </w:rPr>
      </w:pPr>
      <w:r w:rsidRPr="008E2C5D">
        <w:rPr>
          <w:rStyle w:val="a7"/>
          <w:rFonts w:ascii="Times New Roman" w:hAnsi="Times New Roman" w:cs="Times New Roman"/>
          <w:color w:val="000000" w:themeColor="text1"/>
        </w:rPr>
        <w:footnoteRef/>
      </w:r>
      <w:r w:rsidRPr="008E2C5D">
        <w:rPr>
          <w:rFonts w:ascii="Times New Roman" w:hAnsi="Times New Roman" w:cs="Times New Roman"/>
          <w:color w:val="000000" w:themeColor="text1"/>
        </w:rPr>
        <w:t>Домогацкий В. О скульптуре. Теоретические работы: исследования, статьи, письма художника.</w:t>
      </w:r>
      <w:r w:rsidR="008E2C5D">
        <w:rPr>
          <w:rFonts w:ascii="Times New Roman" w:hAnsi="Times New Roman" w:cs="Times New Roman"/>
          <w:color w:val="000000" w:themeColor="text1"/>
        </w:rPr>
        <w:t xml:space="preserve"> </w:t>
      </w:r>
      <w:r w:rsidRPr="008E2C5D">
        <w:rPr>
          <w:rFonts w:ascii="Times New Roman" w:hAnsi="Times New Roman" w:cs="Times New Roman"/>
          <w:color w:val="000000" w:themeColor="text1"/>
          <w:lang w:val="uk-UA"/>
        </w:rPr>
        <w:t xml:space="preserve">Москва, 1984. С. 112 – 114. </w:t>
      </w:r>
    </w:p>
  </w:footnote>
  <w:footnote w:id="17">
    <w:p w:rsidR="00084894" w:rsidRPr="008E2C5D" w:rsidRDefault="00084894" w:rsidP="00AB74DF">
      <w:pPr>
        <w:pStyle w:val="a5"/>
        <w:jc w:val="both"/>
        <w:rPr>
          <w:color w:val="000000" w:themeColor="text1"/>
        </w:rPr>
      </w:pPr>
      <w:r w:rsidRPr="008E2C5D">
        <w:rPr>
          <w:rStyle w:val="a7"/>
          <w:rFonts w:ascii="Times New Roman" w:hAnsi="Times New Roman" w:cs="Times New Roman"/>
          <w:color w:val="000000" w:themeColor="text1"/>
        </w:rPr>
        <w:footnoteRef/>
      </w:r>
      <w:r w:rsidRPr="008E2C5D">
        <w:rPr>
          <w:rFonts w:ascii="Times New Roman" w:hAnsi="Times New Roman" w:cs="Times New Roman"/>
          <w:color w:val="000000" w:themeColor="text1"/>
          <w:lang w:val="uk-UA"/>
        </w:rPr>
        <w:t xml:space="preserve">Памятники Ленину. Спецпроект </w:t>
      </w:r>
      <w:r w:rsidRPr="008E2C5D">
        <w:rPr>
          <w:rFonts w:ascii="Times New Roman" w:hAnsi="Times New Roman" w:cs="Times New Roman"/>
          <w:color w:val="000000" w:themeColor="text1"/>
        </w:rPr>
        <w:t xml:space="preserve">[Электронный ресурс]. </w:t>
      </w:r>
      <w:r w:rsidRPr="008E2C5D">
        <w:rPr>
          <w:rFonts w:ascii="Times New Roman" w:hAnsi="Times New Roman" w:cs="Times New Roman"/>
          <w:color w:val="000000" w:themeColor="text1"/>
          <w:lang w:val="en-US"/>
        </w:rPr>
        <w:t>URL</w:t>
      </w:r>
      <w:r w:rsidRPr="008E2C5D">
        <w:rPr>
          <w:rFonts w:ascii="Times New Roman" w:hAnsi="Times New Roman" w:cs="Times New Roman"/>
          <w:color w:val="000000" w:themeColor="text1"/>
        </w:rPr>
        <w:t>:</w:t>
      </w:r>
      <w:hyperlink r:id="rId3" w:history="1">
        <w:r w:rsidRPr="008E2C5D">
          <w:rPr>
            <w:rStyle w:val="a3"/>
            <w:rFonts w:ascii="Times New Roman" w:hAnsi="Times New Roman" w:cs="Times New Roman"/>
            <w:color w:val="000000" w:themeColor="text1"/>
            <w:u w:val="none"/>
            <w:lang w:val="uk-UA"/>
          </w:rPr>
          <w:t>http://lenin.tilda.ws/skolko</w:t>
        </w:r>
      </w:hyperlink>
      <w:r w:rsidRPr="008E2C5D">
        <w:rPr>
          <w:rFonts w:ascii="Times New Roman" w:hAnsi="Times New Roman" w:cs="Times New Roman"/>
          <w:color w:val="000000" w:themeColor="text1"/>
        </w:rPr>
        <w:t xml:space="preserve">(дата обращения - </w:t>
      </w:r>
      <w:r w:rsidRPr="008E2C5D">
        <w:rPr>
          <w:rFonts w:ascii="Times New Roman" w:hAnsi="Times New Roman" w:cs="Times New Roman"/>
          <w:color w:val="000000" w:themeColor="text1"/>
          <w:lang w:val="uk-UA"/>
        </w:rPr>
        <w:t>20</w:t>
      </w:r>
      <w:r w:rsidRPr="008E2C5D">
        <w:rPr>
          <w:rFonts w:ascii="Times New Roman" w:hAnsi="Times New Roman" w:cs="Times New Roman"/>
          <w:color w:val="000000" w:themeColor="text1"/>
        </w:rPr>
        <w:t>.0</w:t>
      </w:r>
      <w:r w:rsidRPr="008E2C5D">
        <w:rPr>
          <w:rFonts w:ascii="Times New Roman" w:hAnsi="Times New Roman" w:cs="Times New Roman"/>
          <w:color w:val="000000" w:themeColor="text1"/>
          <w:lang w:val="uk-UA"/>
        </w:rPr>
        <w:t>4</w:t>
      </w:r>
      <w:r w:rsidRPr="008E2C5D">
        <w:rPr>
          <w:rFonts w:ascii="Times New Roman" w:hAnsi="Times New Roman" w:cs="Times New Roman"/>
          <w:color w:val="000000" w:themeColor="text1"/>
        </w:rPr>
        <w:t>.19).</w:t>
      </w:r>
    </w:p>
  </w:footnote>
  <w:footnote w:id="18">
    <w:p w:rsidR="00084894" w:rsidRPr="009D0E2B" w:rsidRDefault="00084894" w:rsidP="00AB74DF">
      <w:pPr>
        <w:pStyle w:val="a5"/>
        <w:jc w:val="both"/>
        <w:rPr>
          <w:rFonts w:ascii="Times New Roman" w:hAnsi="Times New Roman" w:cs="Times New Roman"/>
          <w:color w:val="000000" w:themeColor="text1"/>
          <w:lang w:val="uk-UA"/>
        </w:rPr>
      </w:pPr>
      <w:r w:rsidRPr="009D0E2B">
        <w:rPr>
          <w:rStyle w:val="a7"/>
          <w:rFonts w:ascii="Times New Roman" w:hAnsi="Times New Roman" w:cs="Times New Roman"/>
          <w:color w:val="000000" w:themeColor="text1"/>
        </w:rPr>
        <w:footnoteRef/>
      </w:r>
      <w:r w:rsidRPr="009D0E2B">
        <w:rPr>
          <w:rFonts w:ascii="Times New Roman" w:hAnsi="Times New Roman" w:cs="Times New Roman"/>
          <w:color w:val="000000" w:themeColor="text1"/>
        </w:rPr>
        <w:t xml:space="preserve"> Добренко Е. Соцреализм в поисках «исторического прошлого» // Вопросы литературы. 1997. №1. </w:t>
      </w:r>
      <w:r w:rsidRPr="009D0E2B">
        <w:rPr>
          <w:rFonts w:ascii="Times New Roman" w:hAnsi="Times New Roman" w:cs="Times New Roman"/>
          <w:color w:val="000000" w:themeColor="text1"/>
          <w:lang w:val="en-US"/>
        </w:rPr>
        <w:t>C</w:t>
      </w:r>
      <w:r w:rsidRPr="009D0E2B">
        <w:rPr>
          <w:rFonts w:ascii="Times New Roman" w:hAnsi="Times New Roman" w:cs="Times New Roman"/>
          <w:color w:val="000000" w:themeColor="text1"/>
        </w:rPr>
        <w:t>. 26</w:t>
      </w:r>
      <w:r w:rsidRPr="009D0E2B">
        <w:rPr>
          <w:rFonts w:ascii="Times New Roman" w:hAnsi="Times New Roman" w:cs="Times New Roman"/>
          <w:color w:val="000000" w:themeColor="text1"/>
          <w:lang w:val="uk-UA"/>
        </w:rPr>
        <w:t xml:space="preserve"> – </w:t>
      </w:r>
      <w:r w:rsidRPr="009D0E2B">
        <w:rPr>
          <w:rFonts w:ascii="Times New Roman" w:hAnsi="Times New Roman" w:cs="Times New Roman"/>
          <w:color w:val="000000" w:themeColor="text1"/>
        </w:rPr>
        <w:t>57.</w:t>
      </w:r>
    </w:p>
  </w:footnote>
  <w:footnote w:id="19">
    <w:p w:rsidR="00084894" w:rsidRPr="001B2F77" w:rsidRDefault="00084894" w:rsidP="00AB74DF">
      <w:pPr>
        <w:pStyle w:val="a5"/>
        <w:jc w:val="both"/>
        <w:rPr>
          <w:lang w:val="uk-UA"/>
        </w:rPr>
      </w:pPr>
      <w:r w:rsidRPr="00BA7C5F">
        <w:rPr>
          <w:rStyle w:val="a7"/>
          <w:rFonts w:ascii="Times New Roman" w:hAnsi="Times New Roman" w:cs="Times New Roman"/>
        </w:rPr>
        <w:footnoteRef/>
      </w:r>
      <w:r>
        <w:rPr>
          <w:rFonts w:ascii="Times New Roman" w:hAnsi="Times New Roman" w:cs="Times New Roman"/>
          <w:lang w:val="uk-UA"/>
        </w:rPr>
        <w:t>Пі</w:t>
      </w:r>
      <w:r w:rsidRPr="00BA7C5F">
        <w:rPr>
          <w:rFonts w:ascii="Times New Roman" w:hAnsi="Times New Roman" w:cs="Times New Roman"/>
          <w:lang w:val="uk-UA"/>
        </w:rPr>
        <w:t xml:space="preserve">вненко А. Борцям за радянську владу </w:t>
      </w:r>
      <w:r w:rsidRPr="00BA7C5F">
        <w:rPr>
          <w:rFonts w:ascii="Times New Roman" w:hAnsi="Times New Roman" w:cs="Times New Roman"/>
        </w:rPr>
        <w:t xml:space="preserve">// </w:t>
      </w:r>
      <w:r w:rsidRPr="00BA7C5F">
        <w:rPr>
          <w:rFonts w:ascii="Times New Roman" w:hAnsi="Times New Roman" w:cs="Times New Roman"/>
          <w:lang w:val="uk-UA"/>
        </w:rPr>
        <w:t>Прапор</w:t>
      </w:r>
      <w:r w:rsidRPr="00BA7C5F">
        <w:rPr>
          <w:rFonts w:ascii="Times New Roman" w:hAnsi="Times New Roman" w:cs="Times New Roman"/>
        </w:rPr>
        <w:t xml:space="preserve">. </w:t>
      </w:r>
      <w:r w:rsidRPr="00BA7C5F">
        <w:rPr>
          <w:rFonts w:ascii="Times New Roman" w:hAnsi="Times New Roman" w:cs="Times New Roman"/>
          <w:lang w:val="uk-UA"/>
        </w:rPr>
        <w:t>1976. № 4. С. 106.</w:t>
      </w:r>
    </w:p>
  </w:footnote>
  <w:footnote w:id="20">
    <w:p w:rsidR="00084894" w:rsidRPr="009D0E2B" w:rsidRDefault="00084894" w:rsidP="00F040B8">
      <w:pPr>
        <w:pStyle w:val="a5"/>
        <w:jc w:val="both"/>
        <w:rPr>
          <w:rFonts w:ascii="Times New Roman" w:hAnsi="Times New Roman" w:cs="Times New Roman"/>
          <w:color w:val="000000" w:themeColor="text1"/>
          <w:lang w:val="uk-UA"/>
        </w:rPr>
      </w:pPr>
      <w:r w:rsidRPr="009D0E2B">
        <w:rPr>
          <w:rStyle w:val="a7"/>
          <w:rFonts w:ascii="Times New Roman" w:hAnsi="Times New Roman" w:cs="Times New Roman"/>
          <w:color w:val="000000" w:themeColor="text1"/>
        </w:rPr>
        <w:footnoteRef/>
      </w:r>
      <w:r w:rsidRPr="009D0E2B">
        <w:rPr>
          <w:rFonts w:ascii="Times New Roman" w:hAnsi="Times New Roman" w:cs="Times New Roman"/>
          <w:color w:val="000000" w:themeColor="text1"/>
          <w:lang w:val="uk-UA"/>
        </w:rPr>
        <w:t xml:space="preserve">Мистецтво України: енцикл. в 5 т. / Редкол.: А. В. Кудрицький (відп. ред.) та ін. Т. 1. А – В. </w:t>
      </w:r>
      <w:r w:rsidRPr="009D0E2B">
        <w:rPr>
          <w:rFonts w:ascii="Times New Roman" w:hAnsi="Times New Roman" w:cs="Times New Roman"/>
          <w:lang w:val="uk-UA"/>
        </w:rPr>
        <w:t>Київ,</w:t>
      </w:r>
      <w:r w:rsidRPr="009D0E2B">
        <w:rPr>
          <w:rFonts w:ascii="Times New Roman" w:hAnsi="Times New Roman" w:cs="Times New Roman"/>
          <w:color w:val="000000" w:themeColor="text1"/>
        </w:rPr>
        <w:t>1995</w:t>
      </w:r>
      <w:r w:rsidRPr="009D0E2B">
        <w:rPr>
          <w:rFonts w:ascii="Times New Roman" w:hAnsi="Times New Roman" w:cs="Times New Roman"/>
          <w:color w:val="000000" w:themeColor="text1"/>
          <w:lang w:val="uk-UA"/>
        </w:rPr>
        <w:t>. С. 19.</w:t>
      </w:r>
    </w:p>
  </w:footnote>
  <w:footnote w:id="21">
    <w:p w:rsidR="00084894" w:rsidRPr="009D0E2B" w:rsidRDefault="00084894" w:rsidP="00AB74DF">
      <w:pPr>
        <w:pStyle w:val="a5"/>
        <w:jc w:val="both"/>
        <w:rPr>
          <w:rFonts w:ascii="Times New Roman" w:hAnsi="Times New Roman" w:cs="Times New Roman"/>
        </w:rPr>
      </w:pPr>
      <w:r w:rsidRPr="0055061B">
        <w:rPr>
          <w:rStyle w:val="a7"/>
          <w:rFonts w:ascii="Times New Roman" w:hAnsi="Times New Roman" w:cs="Times New Roman"/>
        </w:rPr>
        <w:footnoteRef/>
      </w:r>
      <w:r w:rsidRPr="0055061B">
        <w:rPr>
          <w:rFonts w:ascii="Times New Roman" w:hAnsi="Times New Roman" w:cs="Times New Roman"/>
        </w:rPr>
        <w:t xml:space="preserve"> Национальный мемориальн</w:t>
      </w:r>
      <w:r>
        <w:rPr>
          <w:rFonts w:ascii="Times New Roman" w:hAnsi="Times New Roman" w:cs="Times New Roman"/>
        </w:rPr>
        <w:t>ы</w:t>
      </w:r>
      <w:r w:rsidRPr="0055061B">
        <w:rPr>
          <w:rFonts w:ascii="Times New Roman" w:hAnsi="Times New Roman" w:cs="Times New Roman"/>
        </w:rPr>
        <w:t xml:space="preserve">й комплекс «Высота маршала И. С. Конева» </w:t>
      </w:r>
      <w:r w:rsidRPr="0055061B">
        <w:rPr>
          <w:rFonts w:ascii="Times New Roman" w:hAnsi="Times New Roman" w:cs="Times New Roman"/>
          <w:color w:val="000000" w:themeColor="text1"/>
          <w:lang w:val="uk-UA"/>
        </w:rPr>
        <w:t xml:space="preserve">[Электронний ресурс]. URL: </w:t>
      </w:r>
      <w:hyperlink r:id="rId4" w:history="1">
        <w:r w:rsidRPr="009D0E2B">
          <w:rPr>
            <w:rStyle w:val="a3"/>
            <w:rFonts w:ascii="Times New Roman" w:hAnsi="Times New Roman" w:cs="Times New Roman"/>
            <w:color w:val="000000" w:themeColor="text1"/>
            <w:u w:val="none"/>
            <w:lang w:val="uk-UA"/>
          </w:rPr>
          <w:t>http://www.mvk.kharkov.ua/page-memorial.html?locale=ru</w:t>
        </w:r>
      </w:hyperlink>
      <w:r w:rsidRPr="009D0E2B">
        <w:rPr>
          <w:rFonts w:ascii="Times New Roman" w:hAnsi="Times New Roman" w:cs="Times New Roman"/>
          <w:color w:val="000000" w:themeColor="text1"/>
        </w:rPr>
        <w:t>(дата обращения –</w:t>
      </w:r>
      <w:r w:rsidRPr="009D0E2B">
        <w:rPr>
          <w:rFonts w:ascii="Times New Roman" w:hAnsi="Times New Roman" w:cs="Times New Roman"/>
          <w:color w:val="000000" w:themeColor="text1"/>
          <w:lang w:val="uk-UA"/>
        </w:rPr>
        <w:t xml:space="preserve"> 20.04.19).</w:t>
      </w:r>
    </w:p>
  </w:footnote>
  <w:footnote w:id="22">
    <w:p w:rsidR="00084894" w:rsidRPr="0058577E" w:rsidRDefault="00084894" w:rsidP="00AB74DF">
      <w:pPr>
        <w:pStyle w:val="a5"/>
        <w:jc w:val="both"/>
        <w:rPr>
          <w:rFonts w:ascii="Times New Roman" w:hAnsi="Times New Roman" w:cs="Times New Roman"/>
          <w:lang w:val="en-US"/>
        </w:rPr>
      </w:pPr>
      <w:r w:rsidRPr="0058577E">
        <w:rPr>
          <w:rStyle w:val="a7"/>
          <w:rFonts w:ascii="Times New Roman" w:hAnsi="Times New Roman" w:cs="Times New Roman"/>
        </w:rPr>
        <w:footnoteRef/>
      </w:r>
      <w:r w:rsidRPr="0058577E">
        <w:rPr>
          <w:rFonts w:ascii="Times New Roman" w:hAnsi="Times New Roman" w:cs="Times New Roman"/>
        </w:rPr>
        <w:t xml:space="preserve"> Куликова И. С. Новаторская сущность метода социалистического реализма. Москва</w:t>
      </w:r>
      <w:r w:rsidRPr="0058577E">
        <w:rPr>
          <w:rFonts w:ascii="Times New Roman" w:hAnsi="Times New Roman" w:cs="Times New Roman"/>
          <w:lang w:val="uk-UA"/>
        </w:rPr>
        <w:t>,</w:t>
      </w:r>
      <w:r w:rsidRPr="0058577E">
        <w:rPr>
          <w:rFonts w:ascii="Times New Roman" w:hAnsi="Times New Roman" w:cs="Times New Roman"/>
          <w:lang w:val="en-US"/>
        </w:rPr>
        <w:t xml:space="preserve"> 1979. C. 44 – 47.</w:t>
      </w:r>
    </w:p>
  </w:footnote>
  <w:footnote w:id="23">
    <w:p w:rsidR="00084894" w:rsidRPr="00FA17E7" w:rsidRDefault="00084894" w:rsidP="00AB74DF">
      <w:pPr>
        <w:pStyle w:val="a5"/>
        <w:jc w:val="both"/>
        <w:rPr>
          <w:lang w:val="en-US"/>
        </w:rPr>
      </w:pPr>
      <w:r w:rsidRPr="0058577E">
        <w:rPr>
          <w:rStyle w:val="a7"/>
          <w:rFonts w:ascii="Times New Roman" w:hAnsi="Times New Roman" w:cs="Times New Roman"/>
        </w:rPr>
        <w:footnoteRef/>
      </w:r>
      <w:r w:rsidRPr="0058577E">
        <w:rPr>
          <w:rFonts w:ascii="Times New Roman" w:hAnsi="Times New Roman" w:cs="Times New Roman"/>
          <w:color w:val="000000" w:themeColor="text1"/>
          <w:lang w:val="en-US"/>
        </w:rPr>
        <w:t xml:space="preserve">Lasswell H. The Strategy of Soviet Propaganda // </w:t>
      </w:r>
      <w:r w:rsidRPr="0058577E">
        <w:rPr>
          <w:rFonts w:ascii="Times New Roman" w:hAnsi="Times New Roman" w:cs="Times New Roman"/>
          <w:lang w:val="en-US"/>
        </w:rPr>
        <w:t>Proceedings of the Academy of Political Science. No. 2.The Defense of the Free World. 2008. P. 66 – 78.</w:t>
      </w:r>
    </w:p>
  </w:footnote>
  <w:footnote w:id="24">
    <w:p w:rsidR="00084894" w:rsidRPr="00D32794" w:rsidRDefault="00084894" w:rsidP="00AB74DF">
      <w:pPr>
        <w:pStyle w:val="a5"/>
        <w:jc w:val="both"/>
        <w:rPr>
          <w:color w:val="000000" w:themeColor="text1"/>
          <w:lang w:val="uk-UA"/>
        </w:rPr>
      </w:pPr>
      <w:r w:rsidRPr="00887E2D">
        <w:rPr>
          <w:rStyle w:val="a7"/>
          <w:rFonts w:ascii="Times New Roman" w:hAnsi="Times New Roman" w:cs="Times New Roman"/>
          <w:color w:val="000000" w:themeColor="text1"/>
        </w:rPr>
        <w:footnoteRef/>
      </w:r>
      <w:r w:rsidRPr="00887E2D">
        <w:rPr>
          <w:rFonts w:ascii="Times New Roman" w:hAnsi="Times New Roman" w:cs="Times New Roman"/>
          <w:color w:val="000000" w:themeColor="text1"/>
          <w:lang w:val="uk-UA"/>
        </w:rPr>
        <w:t xml:space="preserve">Скляренко Г. </w:t>
      </w:r>
      <w:r w:rsidRPr="00D32794">
        <w:rPr>
          <w:rFonts w:ascii="Times New Roman" w:hAnsi="Times New Roman" w:cs="Times New Roman"/>
          <w:color w:val="000000" w:themeColor="text1"/>
          <w:lang w:val="uk-UA"/>
        </w:rPr>
        <w:t>Українське мистецтво другої половини ХХ століття</w:t>
      </w:r>
      <w:r w:rsidRPr="00E623B9">
        <w:rPr>
          <w:rFonts w:ascii="Times New Roman" w:hAnsi="Times New Roman" w:cs="Times New Roman"/>
          <w:color w:val="000000" w:themeColor="text1"/>
        </w:rPr>
        <w:t>:</w:t>
      </w:r>
      <w:r w:rsidRPr="00D32794">
        <w:rPr>
          <w:rFonts w:ascii="Times New Roman" w:hAnsi="Times New Roman" w:cs="Times New Roman"/>
          <w:color w:val="000000" w:themeColor="text1"/>
          <w:lang w:val="uk-UA"/>
        </w:rPr>
        <w:t xml:space="preserve"> регіональні проблеми і загальний контекст</w:t>
      </w:r>
      <w:r>
        <w:rPr>
          <w:rFonts w:ascii="Times New Roman" w:hAnsi="Times New Roman" w:cs="Times New Roman"/>
          <w:color w:val="000000" w:themeColor="text1"/>
          <w:lang w:val="uk-UA"/>
        </w:rPr>
        <w:t> </w:t>
      </w:r>
      <w:r w:rsidRPr="00E623B9">
        <w:rPr>
          <w:rFonts w:ascii="Times New Roman" w:hAnsi="Times New Roman" w:cs="Times New Roman"/>
          <w:color w:val="000000" w:themeColor="text1"/>
        </w:rPr>
        <w:t xml:space="preserve">// </w:t>
      </w:r>
      <w:r w:rsidRPr="00D32794">
        <w:rPr>
          <w:rFonts w:ascii="Times New Roman" w:hAnsi="Times New Roman" w:cs="Times New Roman"/>
          <w:color w:val="000000" w:themeColor="text1"/>
        </w:rPr>
        <w:t>Студії</w:t>
      </w:r>
      <w:r w:rsidR="00E623B9">
        <w:rPr>
          <w:rFonts w:ascii="Times New Roman" w:hAnsi="Times New Roman" w:cs="Times New Roman"/>
          <w:color w:val="000000" w:themeColor="text1"/>
          <w:lang w:val="uk-UA"/>
        </w:rPr>
        <w:t xml:space="preserve"> </w:t>
      </w:r>
      <w:r w:rsidRPr="00D32794">
        <w:rPr>
          <w:rFonts w:ascii="Times New Roman" w:hAnsi="Times New Roman" w:cs="Times New Roman"/>
          <w:color w:val="000000" w:themeColor="text1"/>
        </w:rPr>
        <w:t>мистецтвознавчі</w:t>
      </w:r>
      <w:r w:rsidRPr="00E623B9">
        <w:rPr>
          <w:rFonts w:ascii="Times New Roman" w:hAnsi="Times New Roman" w:cs="Times New Roman"/>
          <w:color w:val="000000" w:themeColor="text1"/>
        </w:rPr>
        <w:t xml:space="preserve">. </w:t>
      </w:r>
      <w:r w:rsidRPr="00E623B9">
        <w:rPr>
          <w:rFonts w:ascii="Times New Roman" w:hAnsi="Times New Roman" w:cs="Times New Roman"/>
          <w:color w:val="000000" w:themeColor="text1"/>
          <w:lang w:val="en-US"/>
        </w:rPr>
        <w:t xml:space="preserve">2009. № 1. </w:t>
      </w:r>
      <w:r w:rsidRPr="00D32794">
        <w:rPr>
          <w:rFonts w:ascii="Times New Roman" w:hAnsi="Times New Roman" w:cs="Times New Roman"/>
          <w:color w:val="000000" w:themeColor="text1"/>
          <w:lang w:val="en-US"/>
        </w:rPr>
        <w:t>C</w:t>
      </w:r>
      <w:r w:rsidRPr="00E623B9">
        <w:rPr>
          <w:rFonts w:ascii="Times New Roman" w:hAnsi="Times New Roman" w:cs="Times New Roman"/>
          <w:color w:val="000000" w:themeColor="text1"/>
          <w:lang w:val="en-US"/>
        </w:rPr>
        <w:t>.</w:t>
      </w:r>
      <w:r w:rsidRPr="00D32794">
        <w:rPr>
          <w:rFonts w:ascii="Times New Roman" w:hAnsi="Times New Roman" w:cs="Times New Roman"/>
          <w:color w:val="000000" w:themeColor="text1"/>
          <w:lang w:val="uk-UA"/>
        </w:rPr>
        <w:t> </w:t>
      </w:r>
      <w:r w:rsidRPr="00E623B9">
        <w:rPr>
          <w:rFonts w:ascii="Times New Roman" w:hAnsi="Times New Roman" w:cs="Times New Roman"/>
          <w:color w:val="000000" w:themeColor="text1"/>
          <w:lang w:val="en-US"/>
        </w:rPr>
        <w:t>67–78.</w:t>
      </w:r>
    </w:p>
  </w:footnote>
  <w:footnote w:id="25">
    <w:p w:rsidR="00084894" w:rsidRPr="00D32794" w:rsidRDefault="00084894" w:rsidP="00AB74DF">
      <w:pPr>
        <w:pStyle w:val="a5"/>
        <w:jc w:val="both"/>
        <w:rPr>
          <w:rFonts w:ascii="Times New Roman" w:hAnsi="Times New Roman" w:cs="Times New Roman"/>
          <w:color w:val="000000" w:themeColor="text1"/>
          <w:lang w:val="uk-UA"/>
        </w:rPr>
      </w:pPr>
      <w:r w:rsidRPr="00D32794">
        <w:rPr>
          <w:rStyle w:val="a7"/>
          <w:rFonts w:ascii="Times New Roman" w:hAnsi="Times New Roman" w:cs="Times New Roman"/>
          <w:color w:val="000000" w:themeColor="text1"/>
        </w:rPr>
        <w:footnoteRef/>
      </w:r>
      <w:r w:rsidRPr="00D32794">
        <w:rPr>
          <w:rFonts w:ascii="Times New Roman" w:hAnsi="Times New Roman" w:cs="Times New Roman"/>
          <w:color w:val="000000" w:themeColor="text1"/>
          <w:lang w:val="uk-UA"/>
        </w:rPr>
        <w:t xml:space="preserve">Якубович С. Сфера культури // Ленінська зміна. 1990. лютий. </w:t>
      </w:r>
      <w:r w:rsidRPr="00D32794">
        <w:rPr>
          <w:rFonts w:ascii="Times New Roman" w:hAnsi="Times New Roman" w:cs="Times New Roman"/>
          <w:color w:val="000000" w:themeColor="text1"/>
          <w:lang w:val="en-US"/>
        </w:rPr>
        <w:t>C</w:t>
      </w:r>
      <w:r w:rsidRPr="00D32794">
        <w:rPr>
          <w:rFonts w:ascii="Times New Roman" w:hAnsi="Times New Roman" w:cs="Times New Roman"/>
          <w:color w:val="000000" w:themeColor="text1"/>
          <w:lang w:val="uk-UA"/>
        </w:rPr>
        <w:t>. 35 – 37.</w:t>
      </w:r>
    </w:p>
  </w:footnote>
  <w:footnote w:id="26">
    <w:p w:rsidR="00084894" w:rsidRPr="009D0E2B" w:rsidRDefault="00084894" w:rsidP="00AB74DF">
      <w:pPr>
        <w:pStyle w:val="a5"/>
        <w:jc w:val="both"/>
        <w:rPr>
          <w:rFonts w:ascii="Times New Roman" w:eastAsia="Times New Roman" w:hAnsi="Times New Roman" w:cs="Times New Roman"/>
          <w:color w:val="000000" w:themeColor="text1"/>
          <w:lang w:val="uk-UA" w:eastAsia="ru-RU"/>
        </w:rPr>
      </w:pPr>
      <w:r w:rsidRPr="00DA5F22">
        <w:rPr>
          <w:rStyle w:val="a7"/>
          <w:rFonts w:ascii="Times New Roman" w:hAnsi="Times New Roman" w:cs="Times New Roman"/>
        </w:rPr>
        <w:footnoteRef/>
      </w:r>
      <w:r w:rsidRPr="00DA5F22">
        <w:rPr>
          <w:rFonts w:ascii="Times New Roman" w:hAnsi="Times New Roman" w:cs="Times New Roman"/>
          <w:color w:val="000000" w:themeColor="text1"/>
          <w:lang w:val="uk-UA"/>
        </w:rPr>
        <w:t xml:space="preserve">Павлова О. Г. </w:t>
      </w:r>
      <w:r w:rsidRPr="00DA5F22">
        <w:rPr>
          <w:rFonts w:ascii="Times New Roman" w:eastAsia="Times New Roman" w:hAnsi="Times New Roman" w:cs="Times New Roman"/>
          <w:color w:val="000000" w:themeColor="text1"/>
          <w:lang w:val="uk-UA" w:eastAsia="ru-RU"/>
        </w:rPr>
        <w:t xml:space="preserve">Внесок Харківського університету в культурно-мистецький розвиток України // Харківський </w:t>
      </w:r>
      <w:r w:rsidRPr="009D0E2B">
        <w:rPr>
          <w:rFonts w:ascii="Times New Roman" w:eastAsia="Times New Roman" w:hAnsi="Times New Roman" w:cs="Times New Roman"/>
          <w:color w:val="000000" w:themeColor="text1"/>
          <w:lang w:val="uk-UA" w:eastAsia="ru-RU"/>
        </w:rPr>
        <w:t xml:space="preserve">університет і українська культура: (До 210-річчя від часу заснування ХНУ імені В. Н. Каразіна): монографія / передм. В. С. Бакірова: за ред. Ю. М. Безхутрого. 2015. </w:t>
      </w:r>
      <w:r w:rsidRPr="009D0E2B">
        <w:rPr>
          <w:rFonts w:ascii="Times New Roman" w:eastAsia="Times New Roman" w:hAnsi="Times New Roman" w:cs="Times New Roman"/>
          <w:color w:val="000000" w:themeColor="text1"/>
          <w:lang w:val="en-US" w:eastAsia="ru-RU"/>
        </w:rPr>
        <w:t>C</w:t>
      </w:r>
      <w:r w:rsidRPr="009D0E2B">
        <w:rPr>
          <w:rFonts w:ascii="Times New Roman" w:eastAsia="Times New Roman" w:hAnsi="Times New Roman" w:cs="Times New Roman"/>
          <w:color w:val="000000" w:themeColor="text1"/>
          <w:lang w:val="uk-UA" w:eastAsia="ru-RU"/>
        </w:rPr>
        <w:t>. 234 – 250.</w:t>
      </w:r>
    </w:p>
  </w:footnote>
  <w:footnote w:id="27">
    <w:p w:rsidR="00084894" w:rsidRPr="009D0E2B" w:rsidRDefault="00084894" w:rsidP="00AB74DF">
      <w:pPr>
        <w:pStyle w:val="a5"/>
        <w:jc w:val="both"/>
        <w:rPr>
          <w:rFonts w:ascii="Times New Roman" w:hAnsi="Times New Roman" w:cs="Times New Roman"/>
        </w:rPr>
      </w:pPr>
      <w:r w:rsidRPr="009D0E2B">
        <w:rPr>
          <w:rStyle w:val="a7"/>
          <w:rFonts w:ascii="Times New Roman" w:hAnsi="Times New Roman" w:cs="Times New Roman"/>
        </w:rPr>
        <w:footnoteRef/>
      </w:r>
      <w:r w:rsidRPr="009D0E2B">
        <w:rPr>
          <w:rFonts w:ascii="Times New Roman" w:hAnsi="Times New Roman" w:cs="Times New Roman"/>
          <w:color w:val="000000" w:themeColor="text1"/>
          <w:lang w:val="uk-UA"/>
        </w:rPr>
        <w:t xml:space="preserve">Історія українського мистецтва: у 6 томах. Т. 6. </w:t>
      </w:r>
      <w:r w:rsidRPr="009D0E2B">
        <w:rPr>
          <w:rFonts w:ascii="Times New Roman" w:hAnsi="Times New Roman" w:cs="Times New Roman"/>
          <w:color w:val="000000" w:themeColor="text1"/>
        </w:rPr>
        <w:t>Радянське</w:t>
      </w:r>
      <w:r w:rsidR="00E623B9">
        <w:rPr>
          <w:rFonts w:ascii="Times New Roman" w:hAnsi="Times New Roman" w:cs="Times New Roman"/>
          <w:color w:val="000000" w:themeColor="text1"/>
          <w:lang w:val="uk-UA"/>
        </w:rPr>
        <w:t xml:space="preserve"> </w:t>
      </w:r>
      <w:r w:rsidRPr="009D0E2B">
        <w:rPr>
          <w:rFonts w:ascii="Times New Roman" w:hAnsi="Times New Roman" w:cs="Times New Roman"/>
          <w:color w:val="000000" w:themeColor="text1"/>
        </w:rPr>
        <w:t>мистецтво 1941 – 1967 років</w:t>
      </w:r>
      <w:r w:rsidRPr="009D0E2B">
        <w:rPr>
          <w:rFonts w:ascii="Times New Roman" w:hAnsi="Times New Roman" w:cs="Times New Roman"/>
          <w:color w:val="000000" w:themeColor="text1"/>
          <w:lang w:val="uk-UA"/>
        </w:rPr>
        <w:t xml:space="preserve">. </w:t>
      </w:r>
      <w:r w:rsidRPr="009D0E2B">
        <w:rPr>
          <w:rFonts w:ascii="Times New Roman" w:hAnsi="Times New Roman" w:cs="Times New Roman"/>
          <w:color w:val="000000" w:themeColor="text1"/>
          <w:shd w:val="clear" w:color="auto" w:fill="FFFFFF"/>
        </w:rPr>
        <w:t>К</w:t>
      </w:r>
      <w:r w:rsidRPr="009D0E2B">
        <w:rPr>
          <w:rFonts w:ascii="Times New Roman" w:hAnsi="Times New Roman" w:cs="Times New Roman"/>
          <w:color w:val="000000" w:themeColor="text1"/>
          <w:shd w:val="clear" w:color="auto" w:fill="FFFFFF"/>
          <w:lang w:val="uk-UA"/>
        </w:rPr>
        <w:t xml:space="preserve">иїв, </w:t>
      </w:r>
      <w:r w:rsidRPr="009D0E2B">
        <w:rPr>
          <w:rFonts w:ascii="Times New Roman" w:hAnsi="Times New Roman" w:cs="Times New Roman"/>
          <w:color w:val="000000" w:themeColor="text1"/>
          <w:lang w:val="uk-UA"/>
        </w:rPr>
        <w:t xml:space="preserve">1968. </w:t>
      </w:r>
      <w:r w:rsidRPr="009D0E2B">
        <w:rPr>
          <w:rFonts w:ascii="Times New Roman" w:hAnsi="Times New Roman" w:cs="Times New Roman"/>
          <w:color w:val="000000" w:themeColor="text1"/>
          <w:lang w:val="en-US"/>
        </w:rPr>
        <w:t>C</w:t>
      </w:r>
      <w:r w:rsidRPr="009D0E2B">
        <w:rPr>
          <w:rFonts w:ascii="Times New Roman" w:hAnsi="Times New Roman" w:cs="Times New Roman"/>
          <w:color w:val="000000" w:themeColor="text1"/>
          <w:lang w:val="uk-UA"/>
        </w:rPr>
        <w:t>. 314 – 315.</w:t>
      </w:r>
    </w:p>
  </w:footnote>
  <w:footnote w:id="28">
    <w:p w:rsidR="00084894" w:rsidRPr="009D0E2B" w:rsidRDefault="00084894" w:rsidP="00AB74DF">
      <w:pPr>
        <w:pStyle w:val="a5"/>
        <w:jc w:val="both"/>
        <w:rPr>
          <w:rFonts w:ascii="Times New Roman" w:hAnsi="Times New Roman" w:cs="Times New Roman"/>
          <w:color w:val="000000" w:themeColor="text1"/>
          <w:lang w:val="uk-UA"/>
        </w:rPr>
      </w:pPr>
      <w:r w:rsidRPr="009D0E2B">
        <w:rPr>
          <w:rStyle w:val="a7"/>
          <w:rFonts w:ascii="Times New Roman" w:hAnsi="Times New Roman" w:cs="Times New Roman"/>
          <w:color w:val="000000" w:themeColor="text1"/>
        </w:rPr>
        <w:footnoteRef/>
      </w:r>
      <w:r w:rsidRPr="009D0E2B">
        <w:rPr>
          <w:rFonts w:ascii="Times New Roman" w:hAnsi="Times New Roman" w:cs="Times New Roman"/>
          <w:color w:val="000000" w:themeColor="text1"/>
          <w:lang w:val="uk-UA"/>
        </w:rPr>
        <w:t xml:space="preserve">Путятін В. Д. Пам’ятки монументального мистецтва Слобожанщини. Харків, 2011. </w:t>
      </w:r>
      <w:r w:rsidRPr="009D0E2B">
        <w:rPr>
          <w:rFonts w:ascii="Times New Roman" w:hAnsi="Times New Roman" w:cs="Times New Roman"/>
          <w:color w:val="000000" w:themeColor="text1"/>
          <w:lang w:val="en-US"/>
        </w:rPr>
        <w:t>C</w:t>
      </w:r>
      <w:r w:rsidRPr="009D0E2B">
        <w:rPr>
          <w:rFonts w:ascii="Times New Roman" w:hAnsi="Times New Roman" w:cs="Times New Roman"/>
          <w:color w:val="000000" w:themeColor="text1"/>
          <w:lang w:val="uk-UA"/>
        </w:rPr>
        <w:t>. 153 – 158.</w:t>
      </w:r>
    </w:p>
  </w:footnote>
  <w:footnote w:id="29">
    <w:p w:rsidR="00084894" w:rsidRPr="00B42DD7" w:rsidRDefault="00084894" w:rsidP="00AB74DF">
      <w:pPr>
        <w:pStyle w:val="a5"/>
        <w:jc w:val="both"/>
      </w:pPr>
      <w:r w:rsidRPr="00DA5F22">
        <w:rPr>
          <w:rStyle w:val="a7"/>
          <w:rFonts w:ascii="Times New Roman" w:hAnsi="Times New Roman" w:cs="Times New Roman"/>
          <w:color w:val="000000" w:themeColor="text1"/>
        </w:rPr>
        <w:footnoteRef/>
      </w:r>
      <w:r w:rsidRPr="00DA5F22">
        <w:rPr>
          <w:rFonts w:ascii="Times New Roman" w:hAnsi="Times New Roman" w:cs="Times New Roman"/>
          <w:color w:val="000000" w:themeColor="text1"/>
          <w:lang w:val="uk-UA"/>
        </w:rPr>
        <w:t xml:space="preserve">Безроднова М. </w:t>
      </w:r>
      <w:r w:rsidRPr="00322DA6">
        <w:rPr>
          <w:rFonts w:ascii="Times New Roman" w:hAnsi="Times New Roman" w:cs="Times New Roman"/>
          <w:color w:val="000000" w:themeColor="text1"/>
          <w:lang w:val="uk-UA"/>
        </w:rPr>
        <w:t>Станкова скульптура України на ру</w:t>
      </w:r>
      <w:r>
        <w:rPr>
          <w:rFonts w:ascii="Times New Roman" w:hAnsi="Times New Roman" w:cs="Times New Roman"/>
          <w:color w:val="000000" w:themeColor="text1"/>
          <w:lang w:val="uk-UA"/>
        </w:rPr>
        <w:t>б</w:t>
      </w:r>
      <w:r w:rsidRPr="00322DA6">
        <w:rPr>
          <w:rFonts w:ascii="Times New Roman" w:hAnsi="Times New Roman" w:cs="Times New Roman"/>
          <w:color w:val="000000" w:themeColor="text1"/>
          <w:lang w:val="uk-UA"/>
        </w:rPr>
        <w:t xml:space="preserve">ежі 1980 – 1990 рр. </w:t>
      </w:r>
      <w:r w:rsidRPr="005D13C3">
        <w:rPr>
          <w:rFonts w:ascii="Times New Roman" w:hAnsi="Times New Roman" w:cs="Times New Roman"/>
          <w:color w:val="000000" w:themeColor="text1"/>
        </w:rPr>
        <w:t>//</w:t>
      </w:r>
      <w:r w:rsidRPr="00322DA6">
        <w:rPr>
          <w:rFonts w:ascii="Times New Roman" w:hAnsi="Times New Roman" w:cs="Times New Roman"/>
          <w:color w:val="000000" w:themeColor="text1"/>
          <w:lang w:val="uk-UA"/>
        </w:rPr>
        <w:t xml:space="preserve">Українське мистецтвознавство. </w:t>
      </w:r>
      <w:r w:rsidRPr="005D13C3">
        <w:rPr>
          <w:rFonts w:ascii="Times New Roman" w:hAnsi="Times New Roman" w:cs="Times New Roman"/>
          <w:color w:val="000000" w:themeColor="text1"/>
        </w:rPr>
        <w:t>1993</w:t>
      </w:r>
      <w:r w:rsidRPr="00322DA6">
        <w:rPr>
          <w:rFonts w:ascii="Times New Roman" w:hAnsi="Times New Roman" w:cs="Times New Roman"/>
          <w:color w:val="000000" w:themeColor="text1"/>
        </w:rPr>
        <w:t xml:space="preserve">. Вип. 1. </w:t>
      </w:r>
      <w:r>
        <w:rPr>
          <w:rFonts w:ascii="Times New Roman" w:hAnsi="Times New Roman" w:cs="Times New Roman"/>
          <w:color w:val="000000" w:themeColor="text1"/>
          <w:lang w:val="en-US"/>
        </w:rPr>
        <w:t>C</w:t>
      </w:r>
      <w:r w:rsidRPr="00322DA6">
        <w:rPr>
          <w:rFonts w:ascii="Times New Roman" w:hAnsi="Times New Roman" w:cs="Times New Roman"/>
          <w:color w:val="000000" w:themeColor="text1"/>
        </w:rPr>
        <w:t>. 188 – 189.</w:t>
      </w:r>
    </w:p>
  </w:footnote>
  <w:footnote w:id="30">
    <w:p w:rsidR="00084894" w:rsidRPr="00DA5F22" w:rsidRDefault="00084894" w:rsidP="00AB74DF">
      <w:pPr>
        <w:pStyle w:val="a5"/>
        <w:jc w:val="both"/>
        <w:rPr>
          <w:rFonts w:ascii="Times New Roman" w:hAnsi="Times New Roman" w:cs="Times New Roman"/>
          <w:lang w:val="uk-UA"/>
        </w:rPr>
      </w:pPr>
      <w:r w:rsidRPr="00DA5F22">
        <w:rPr>
          <w:rStyle w:val="a7"/>
          <w:rFonts w:ascii="Times New Roman" w:hAnsi="Times New Roman" w:cs="Times New Roman"/>
        </w:rPr>
        <w:footnoteRef/>
      </w:r>
      <w:r w:rsidRPr="00DA5F22">
        <w:rPr>
          <w:rFonts w:ascii="Times New Roman" w:hAnsi="Times New Roman" w:cs="Times New Roman"/>
          <w:lang w:val="uk-UA"/>
        </w:rPr>
        <w:t xml:space="preserve">Путятін В. Д. Пам’ятки монументального мистецтва Слобожанщини. </w:t>
      </w:r>
      <w:r w:rsidRPr="00DA5F22">
        <w:rPr>
          <w:rFonts w:ascii="Times New Roman" w:hAnsi="Times New Roman" w:cs="Times New Roman"/>
          <w:color w:val="000000" w:themeColor="text1"/>
          <w:lang w:val="uk-UA"/>
        </w:rPr>
        <w:t>Харків</w:t>
      </w:r>
      <w:r>
        <w:rPr>
          <w:rFonts w:ascii="Times New Roman" w:hAnsi="Times New Roman" w:cs="Times New Roman"/>
          <w:color w:val="000000" w:themeColor="text1"/>
          <w:lang w:val="uk-UA"/>
        </w:rPr>
        <w:t>,</w:t>
      </w:r>
      <w:r w:rsidRPr="00DA5F22">
        <w:rPr>
          <w:rFonts w:ascii="Times New Roman" w:hAnsi="Times New Roman" w:cs="Times New Roman"/>
          <w:lang w:val="uk-UA"/>
        </w:rPr>
        <w:t>2011. С. 256 – 258.</w:t>
      </w:r>
    </w:p>
  </w:footnote>
  <w:footnote w:id="31">
    <w:p w:rsidR="00084894" w:rsidRPr="00772B2B" w:rsidRDefault="00084894" w:rsidP="00AB74DF">
      <w:pPr>
        <w:pStyle w:val="a5"/>
        <w:jc w:val="both"/>
        <w:rPr>
          <w:rFonts w:ascii="Times New Roman" w:hAnsi="Times New Roman" w:cs="Times New Roman"/>
          <w:color w:val="000000" w:themeColor="text1"/>
          <w:lang w:val="uk-UA"/>
        </w:rPr>
      </w:pPr>
      <w:r w:rsidRPr="00C75D83">
        <w:rPr>
          <w:rStyle w:val="a7"/>
          <w:rFonts w:ascii="Times New Roman" w:hAnsi="Times New Roman" w:cs="Times New Roman"/>
          <w:color w:val="000000" w:themeColor="text1"/>
        </w:rPr>
        <w:footnoteRef/>
      </w:r>
      <w:r w:rsidRPr="00C75D83">
        <w:rPr>
          <w:rFonts w:ascii="Times New Roman" w:eastAsia="Times New Roman" w:hAnsi="Times New Roman" w:cs="Times New Roman"/>
          <w:color w:val="000000" w:themeColor="text1"/>
          <w:lang w:val="uk-UA"/>
        </w:rPr>
        <w:t>Лисенко Л. Сон літньої ночі, або нотатки про Трієналє скульптур // Українс</w:t>
      </w:r>
      <w:r>
        <w:rPr>
          <w:rFonts w:ascii="Times New Roman" w:eastAsia="Times New Roman" w:hAnsi="Times New Roman" w:cs="Times New Roman"/>
          <w:color w:val="000000" w:themeColor="text1"/>
          <w:lang w:val="uk-UA"/>
        </w:rPr>
        <w:t>ьке мистецтво. 2003. № 1. С. 96 </w:t>
      </w:r>
      <w:r w:rsidRPr="00C75D83">
        <w:rPr>
          <w:rFonts w:ascii="Times New Roman" w:eastAsia="Times New Roman" w:hAnsi="Times New Roman" w:cs="Times New Roman"/>
          <w:color w:val="000000" w:themeColor="text1"/>
          <w:lang w:val="uk-UA"/>
        </w:rPr>
        <w:t>– 99.</w:t>
      </w:r>
    </w:p>
  </w:footnote>
  <w:footnote w:id="32">
    <w:p w:rsidR="00084894" w:rsidRPr="002135DD" w:rsidRDefault="00084894" w:rsidP="003E20D2">
      <w:pPr>
        <w:pStyle w:val="a5"/>
        <w:jc w:val="both"/>
        <w:rPr>
          <w:rFonts w:ascii="Times New Roman" w:hAnsi="Times New Roman" w:cs="Times New Roman"/>
          <w:color w:val="000000" w:themeColor="text1"/>
        </w:rPr>
      </w:pPr>
      <w:r w:rsidRPr="002135DD">
        <w:rPr>
          <w:rStyle w:val="a7"/>
          <w:rFonts w:ascii="Times New Roman" w:hAnsi="Times New Roman" w:cs="Times New Roman"/>
          <w:color w:val="000000" w:themeColor="text1"/>
        </w:rPr>
        <w:footnoteRef/>
      </w:r>
      <w:r w:rsidRPr="002135DD">
        <w:rPr>
          <w:rFonts w:ascii="Times New Roman" w:hAnsi="Times New Roman" w:cs="Times New Roman"/>
          <w:color w:val="000000" w:themeColor="text1"/>
          <w:lang w:val="uk-UA"/>
        </w:rPr>
        <w:t>Савицкая Л. Скуль</w:t>
      </w:r>
      <w:r>
        <w:rPr>
          <w:rFonts w:ascii="Times New Roman" w:hAnsi="Times New Roman" w:cs="Times New Roman"/>
          <w:color w:val="000000" w:themeColor="text1"/>
          <w:lang w:val="uk-UA"/>
        </w:rPr>
        <w:t>п</w:t>
      </w:r>
      <w:r w:rsidRPr="002135DD">
        <w:rPr>
          <w:rFonts w:ascii="Times New Roman" w:hAnsi="Times New Roman" w:cs="Times New Roman"/>
          <w:color w:val="000000" w:themeColor="text1"/>
          <w:lang w:val="uk-UA"/>
        </w:rPr>
        <w:t>тура Харькова в начале ХХІ века</w:t>
      </w:r>
      <w:r w:rsidRPr="002135DD">
        <w:rPr>
          <w:rFonts w:ascii="Times New Roman" w:hAnsi="Times New Roman" w:cs="Times New Roman"/>
          <w:color w:val="000000" w:themeColor="text1"/>
        </w:rPr>
        <w:t>// В</w:t>
      </w:r>
      <w:r w:rsidRPr="002135DD">
        <w:rPr>
          <w:rFonts w:ascii="Times New Roman" w:hAnsi="Times New Roman" w:cs="Times New Roman"/>
          <w:color w:val="000000" w:themeColor="text1"/>
          <w:lang w:val="uk-UA"/>
        </w:rPr>
        <w:t>і</w:t>
      </w:r>
      <w:r w:rsidRPr="002135DD">
        <w:rPr>
          <w:rFonts w:ascii="Times New Roman" w:hAnsi="Times New Roman" w:cs="Times New Roman"/>
          <w:color w:val="000000" w:themeColor="text1"/>
        </w:rPr>
        <w:t>сник</w:t>
      </w:r>
      <w:r w:rsidRPr="002135DD">
        <w:rPr>
          <w:rFonts w:ascii="Times New Roman" w:hAnsi="Times New Roman" w:cs="Times New Roman"/>
          <w:color w:val="000000" w:themeColor="text1"/>
          <w:lang w:val="uk-UA"/>
        </w:rPr>
        <w:t xml:space="preserve"> ХДАДМ. 2007. № 9. С. 122 – 126.</w:t>
      </w:r>
    </w:p>
  </w:footnote>
  <w:footnote w:id="33">
    <w:p w:rsidR="00084894" w:rsidRPr="00AB40BD" w:rsidRDefault="00084894" w:rsidP="00BE553D">
      <w:pPr>
        <w:pStyle w:val="a4"/>
        <w:spacing w:after="0" w:line="240" w:lineRule="auto"/>
        <w:ind w:left="0"/>
        <w:jc w:val="both"/>
        <w:rPr>
          <w:rFonts w:ascii="Times New Roman" w:hAnsi="Times New Roman" w:cs="Times New Roman"/>
          <w:color w:val="000000" w:themeColor="text1"/>
          <w:sz w:val="20"/>
          <w:szCs w:val="20"/>
          <w:lang w:val="uk-UA"/>
        </w:rPr>
      </w:pPr>
      <w:r w:rsidRPr="00AB40BD">
        <w:rPr>
          <w:rStyle w:val="a7"/>
          <w:rFonts w:ascii="Times New Roman" w:hAnsi="Times New Roman" w:cs="Times New Roman"/>
          <w:color w:val="000000" w:themeColor="text1"/>
          <w:sz w:val="20"/>
          <w:szCs w:val="20"/>
        </w:rPr>
        <w:footnoteRef/>
      </w:r>
      <w:r w:rsidRPr="00AB40BD">
        <w:rPr>
          <w:rFonts w:ascii="Times New Roman" w:hAnsi="Times New Roman" w:cs="Times New Roman"/>
          <w:color w:val="000000" w:themeColor="text1"/>
          <w:sz w:val="20"/>
          <w:szCs w:val="20"/>
          <w:lang w:val="uk-UA"/>
        </w:rPr>
        <w:t>Астахова О. В., Крупа Т. М. Ми харків’яни, нам є чим пишатися! Харків</w:t>
      </w:r>
      <w:r>
        <w:rPr>
          <w:rFonts w:ascii="Times New Roman" w:hAnsi="Times New Roman" w:cs="Times New Roman"/>
          <w:color w:val="000000" w:themeColor="text1"/>
          <w:sz w:val="20"/>
          <w:szCs w:val="20"/>
          <w:lang w:val="uk-UA"/>
        </w:rPr>
        <w:t>,</w:t>
      </w:r>
      <w:r w:rsidRPr="00AB40BD">
        <w:rPr>
          <w:rFonts w:ascii="Times New Roman" w:hAnsi="Times New Roman" w:cs="Times New Roman"/>
          <w:color w:val="000000" w:themeColor="text1"/>
          <w:sz w:val="20"/>
          <w:szCs w:val="20"/>
          <w:lang w:val="uk-UA"/>
        </w:rPr>
        <w:t xml:space="preserve"> 2003. С. 135 – 136.</w:t>
      </w:r>
    </w:p>
  </w:footnote>
  <w:footnote w:id="34">
    <w:p w:rsidR="00084894" w:rsidRPr="00E05B44" w:rsidRDefault="00084894" w:rsidP="00BE553D">
      <w:pPr>
        <w:pStyle w:val="a5"/>
        <w:jc w:val="both"/>
        <w:rPr>
          <w:rFonts w:ascii="Times New Roman" w:hAnsi="Times New Roman" w:cs="Times New Roman"/>
          <w:lang w:val="uk-UA"/>
        </w:rPr>
      </w:pPr>
      <w:r w:rsidRPr="00AB40BD">
        <w:rPr>
          <w:rStyle w:val="a7"/>
          <w:rFonts w:ascii="Times New Roman" w:hAnsi="Times New Roman" w:cs="Times New Roman"/>
          <w:color w:val="000000" w:themeColor="text1"/>
        </w:rPr>
        <w:footnoteRef/>
      </w:r>
      <w:r w:rsidRPr="00AB40BD">
        <w:rPr>
          <w:rFonts w:ascii="Times New Roman" w:hAnsi="Times New Roman" w:cs="Times New Roman"/>
          <w:color w:val="000000" w:themeColor="text1"/>
          <w:lang w:val="uk-UA"/>
        </w:rPr>
        <w:t>Юхимець Г. М. Українське радянське мистецтво 1941 – 1960 років. Київ</w:t>
      </w:r>
      <w:r>
        <w:rPr>
          <w:rFonts w:ascii="Times New Roman" w:hAnsi="Times New Roman" w:cs="Times New Roman"/>
          <w:color w:val="000000" w:themeColor="text1"/>
          <w:lang w:val="uk-UA"/>
        </w:rPr>
        <w:t>,</w:t>
      </w:r>
      <w:r w:rsidRPr="00AB40BD">
        <w:rPr>
          <w:rFonts w:ascii="Times New Roman" w:hAnsi="Times New Roman" w:cs="Times New Roman"/>
          <w:color w:val="000000" w:themeColor="text1"/>
          <w:lang w:val="uk-UA"/>
        </w:rPr>
        <w:t xml:space="preserve"> 1983. С. 56 – 89.</w:t>
      </w:r>
    </w:p>
  </w:footnote>
  <w:footnote w:id="35">
    <w:p w:rsidR="00084894" w:rsidRPr="003E4262" w:rsidRDefault="00084894" w:rsidP="00AB74DF">
      <w:pPr>
        <w:pStyle w:val="a5"/>
        <w:jc w:val="both"/>
        <w:rPr>
          <w:rFonts w:ascii="Times New Roman" w:hAnsi="Times New Roman" w:cs="Times New Roman"/>
          <w:lang w:val="uk-UA"/>
        </w:rPr>
      </w:pPr>
      <w:r w:rsidRPr="003E4262">
        <w:rPr>
          <w:rStyle w:val="a7"/>
          <w:rFonts w:ascii="Times New Roman" w:hAnsi="Times New Roman" w:cs="Times New Roman"/>
        </w:rPr>
        <w:footnoteRef/>
      </w:r>
      <w:r w:rsidRPr="003E4262">
        <w:rPr>
          <w:rFonts w:ascii="Times New Roman" w:hAnsi="Times New Roman" w:cs="Times New Roman"/>
          <w:lang w:val="uk-UA"/>
        </w:rPr>
        <w:t>Ле</w:t>
      </w:r>
      <w:r>
        <w:rPr>
          <w:rFonts w:ascii="Times New Roman" w:hAnsi="Times New Roman" w:cs="Times New Roman"/>
          <w:lang w:val="uk-UA"/>
        </w:rPr>
        <w:t xml:space="preserve">нін в українському мистецтві. </w:t>
      </w:r>
      <w:r w:rsidRPr="003E4262">
        <w:rPr>
          <w:rFonts w:ascii="Times New Roman" w:hAnsi="Times New Roman" w:cs="Times New Roman"/>
          <w:lang w:val="uk-UA"/>
        </w:rPr>
        <w:t>К</w:t>
      </w:r>
      <w:r>
        <w:rPr>
          <w:rFonts w:ascii="Times New Roman" w:hAnsi="Times New Roman" w:cs="Times New Roman"/>
        </w:rPr>
        <w:t>и</w:t>
      </w:r>
      <w:r>
        <w:rPr>
          <w:rFonts w:ascii="Times New Roman" w:hAnsi="Times New Roman" w:cs="Times New Roman"/>
          <w:lang w:val="uk-UA"/>
        </w:rPr>
        <w:t>їв,</w:t>
      </w:r>
      <w:r>
        <w:rPr>
          <w:rFonts w:ascii="Times New Roman" w:hAnsi="Times New Roman" w:cs="Times New Roman"/>
        </w:rPr>
        <w:t xml:space="preserve"> 1963. </w:t>
      </w:r>
      <w:r w:rsidRPr="003E4262">
        <w:rPr>
          <w:rFonts w:ascii="Times New Roman" w:hAnsi="Times New Roman" w:cs="Times New Roman"/>
        </w:rPr>
        <w:t>С.</w:t>
      </w:r>
      <w:r w:rsidRPr="003E4262">
        <w:rPr>
          <w:rFonts w:ascii="Times New Roman" w:hAnsi="Times New Roman" w:cs="Times New Roman"/>
          <w:lang w:val="uk-UA"/>
        </w:rPr>
        <w:t xml:space="preserve"> 43.</w:t>
      </w:r>
    </w:p>
  </w:footnote>
  <w:footnote w:id="36">
    <w:p w:rsidR="00084894" w:rsidRPr="004135F5" w:rsidRDefault="00084894" w:rsidP="00AB74DF">
      <w:pPr>
        <w:pStyle w:val="a5"/>
        <w:jc w:val="both"/>
        <w:rPr>
          <w:lang w:val="uk-UA"/>
        </w:rPr>
      </w:pPr>
      <w:r w:rsidRPr="00EB0F75">
        <w:rPr>
          <w:rStyle w:val="a7"/>
          <w:rFonts w:ascii="Times New Roman" w:hAnsi="Times New Roman" w:cs="Times New Roman"/>
          <w:lang w:val="uk-UA"/>
        </w:rPr>
        <w:footnoteRef/>
      </w:r>
      <w:r w:rsidRPr="00EB0F75">
        <w:rPr>
          <w:rFonts w:ascii="Times New Roman" w:hAnsi="Times New Roman" w:cs="Times New Roman"/>
          <w:color w:val="000000" w:themeColor="text1"/>
          <w:lang w:val="uk-UA"/>
        </w:rPr>
        <w:t>Мар’янова М. Пам’ятник молодому Іллічу // Прапор. 1980. № 7. С. 107.</w:t>
      </w:r>
    </w:p>
  </w:footnote>
  <w:footnote w:id="37">
    <w:p w:rsidR="00084894" w:rsidRPr="00FC1F25" w:rsidRDefault="00084894" w:rsidP="00AB74DF">
      <w:pPr>
        <w:pStyle w:val="a5"/>
        <w:jc w:val="both"/>
        <w:rPr>
          <w:rFonts w:ascii="Times New Roman" w:hAnsi="Times New Roman" w:cs="Times New Roman"/>
          <w:color w:val="000000" w:themeColor="text1"/>
          <w:lang w:val="uk-UA"/>
        </w:rPr>
      </w:pPr>
      <w:r w:rsidRPr="005A2E4A">
        <w:rPr>
          <w:rStyle w:val="a7"/>
          <w:rFonts w:ascii="Times New Roman" w:hAnsi="Times New Roman" w:cs="Times New Roman"/>
        </w:rPr>
        <w:footnoteRef/>
      </w:r>
      <w:r w:rsidRPr="002A6FD7">
        <w:rPr>
          <w:rFonts w:ascii="Times New Roman" w:hAnsi="Times New Roman" w:cs="Times New Roman"/>
          <w:color w:val="000000" w:themeColor="text1"/>
          <w:lang w:val="uk-UA"/>
        </w:rPr>
        <w:t>Роготченко О. Ідеологічний фантом вітчизняної пластики повоєнного періоду</w:t>
      </w:r>
      <w:r w:rsidRPr="00EF42B9">
        <w:rPr>
          <w:rFonts w:ascii="Times New Roman" w:hAnsi="Times New Roman" w:cs="Times New Roman"/>
          <w:color w:val="000000" w:themeColor="text1"/>
          <w:lang w:val="uk-UA"/>
        </w:rPr>
        <w:t xml:space="preserve"> (1940–1950 рр.)// МІСТ: Мистецтво, історія, сучасність, теорія</w:t>
      </w:r>
      <w:r>
        <w:rPr>
          <w:rFonts w:ascii="Times New Roman" w:hAnsi="Times New Roman" w:cs="Times New Roman"/>
          <w:color w:val="000000" w:themeColor="text1"/>
          <w:lang w:val="uk-UA"/>
        </w:rPr>
        <w:t xml:space="preserve">. </w:t>
      </w:r>
      <w:r w:rsidRPr="00821E9D">
        <w:rPr>
          <w:rFonts w:ascii="Times New Roman" w:hAnsi="Times New Roman" w:cs="Times New Roman"/>
          <w:color w:val="000000" w:themeColor="text1"/>
        </w:rPr>
        <w:t xml:space="preserve">2007. </w:t>
      </w:r>
      <w:r>
        <w:rPr>
          <w:rFonts w:ascii="Times New Roman" w:hAnsi="Times New Roman" w:cs="Times New Roman"/>
          <w:color w:val="000000" w:themeColor="text1"/>
          <w:lang w:val="uk-UA"/>
        </w:rPr>
        <w:t xml:space="preserve">Вип. 12. </w:t>
      </w:r>
      <w:r>
        <w:rPr>
          <w:rFonts w:ascii="Times New Roman" w:hAnsi="Times New Roman" w:cs="Times New Roman"/>
          <w:color w:val="000000" w:themeColor="text1"/>
          <w:lang w:val="en-US"/>
        </w:rPr>
        <w:t>C</w:t>
      </w:r>
      <w:r>
        <w:rPr>
          <w:rFonts w:ascii="Times New Roman" w:hAnsi="Times New Roman" w:cs="Times New Roman"/>
          <w:color w:val="000000" w:themeColor="text1"/>
          <w:lang w:val="uk-UA"/>
        </w:rPr>
        <w:t>. 213–223.</w:t>
      </w:r>
    </w:p>
  </w:footnote>
  <w:footnote w:id="38">
    <w:p w:rsidR="00084894" w:rsidRPr="00FA61B4" w:rsidRDefault="00084894" w:rsidP="00AB74DF">
      <w:pPr>
        <w:pStyle w:val="a5"/>
        <w:jc w:val="both"/>
        <w:rPr>
          <w:lang w:val="uk-UA"/>
        </w:rPr>
      </w:pPr>
      <w:r w:rsidRPr="00A92C03">
        <w:rPr>
          <w:rStyle w:val="a7"/>
          <w:rFonts w:ascii="Times New Roman" w:hAnsi="Times New Roman" w:cs="Times New Roman"/>
        </w:rPr>
        <w:footnoteRef/>
      </w:r>
      <w:r w:rsidRPr="00A92C03">
        <w:rPr>
          <w:rFonts w:ascii="Times New Roman" w:hAnsi="Times New Roman" w:cs="Times New Roman"/>
          <w:color w:val="000000" w:themeColor="text1"/>
        </w:rPr>
        <w:t>Домогацкий В. О скульптуре. Теоретические работы: исследования, статьи, письма художника.</w:t>
      </w:r>
      <w:r w:rsidRPr="00EF704F">
        <w:rPr>
          <w:rFonts w:ascii="Times New Roman" w:hAnsi="Times New Roman" w:cs="Times New Roman"/>
          <w:color w:val="000000" w:themeColor="text1"/>
          <w:lang w:val="uk-UA"/>
        </w:rPr>
        <w:t>Москва</w:t>
      </w:r>
      <w:r>
        <w:rPr>
          <w:rFonts w:ascii="Times New Roman" w:hAnsi="Times New Roman" w:cs="Times New Roman"/>
          <w:color w:val="000000" w:themeColor="text1"/>
          <w:lang w:val="uk-UA"/>
        </w:rPr>
        <w:t>,</w:t>
      </w:r>
      <w:r w:rsidRPr="00EF704F">
        <w:rPr>
          <w:rFonts w:ascii="Times New Roman" w:hAnsi="Times New Roman" w:cs="Times New Roman"/>
          <w:color w:val="000000" w:themeColor="text1"/>
          <w:lang w:val="uk-UA"/>
        </w:rPr>
        <w:t xml:space="preserve"> 1984.</w:t>
      </w:r>
      <w:r w:rsidRPr="00A92C03">
        <w:rPr>
          <w:rFonts w:ascii="Times New Roman" w:hAnsi="Times New Roman" w:cs="Times New Roman"/>
          <w:color w:val="000000" w:themeColor="text1"/>
          <w:lang w:val="uk-UA"/>
        </w:rPr>
        <w:t xml:space="preserve"> С. 112 – 114.</w:t>
      </w:r>
    </w:p>
  </w:footnote>
  <w:footnote w:id="39">
    <w:p w:rsidR="00084894" w:rsidRDefault="00084894" w:rsidP="00AB74DF">
      <w:pPr>
        <w:pStyle w:val="a5"/>
        <w:jc w:val="both"/>
      </w:pPr>
      <w:r w:rsidRPr="00FC1F25">
        <w:rPr>
          <w:rStyle w:val="a7"/>
          <w:rFonts w:ascii="Times New Roman" w:hAnsi="Times New Roman" w:cs="Times New Roman"/>
          <w:color w:val="000000" w:themeColor="text1"/>
        </w:rPr>
        <w:footnoteRef/>
      </w:r>
      <w:r w:rsidRPr="00FC1F25">
        <w:rPr>
          <w:rFonts w:ascii="Times New Roman" w:hAnsi="Times New Roman" w:cs="Times New Roman"/>
          <w:color w:val="000000" w:themeColor="text1"/>
        </w:rPr>
        <w:t>Ванслов</w:t>
      </w:r>
      <w:r w:rsidR="00E623B9">
        <w:rPr>
          <w:rFonts w:ascii="Times New Roman" w:hAnsi="Times New Roman" w:cs="Times New Roman"/>
          <w:color w:val="000000" w:themeColor="text1"/>
          <w:lang w:val="uk-UA"/>
        </w:rPr>
        <w:t xml:space="preserve"> </w:t>
      </w:r>
      <w:r w:rsidRPr="00FC1F25">
        <w:rPr>
          <w:rFonts w:ascii="Times New Roman" w:hAnsi="Times New Roman" w:cs="Times New Roman"/>
          <w:color w:val="000000" w:themeColor="text1"/>
        </w:rPr>
        <w:t>В. Что такое социалистический реализм. Москва</w:t>
      </w:r>
      <w:r>
        <w:rPr>
          <w:rFonts w:ascii="Times New Roman" w:hAnsi="Times New Roman" w:cs="Times New Roman"/>
          <w:color w:val="000000" w:themeColor="text1"/>
          <w:lang w:val="uk-UA"/>
        </w:rPr>
        <w:t>,</w:t>
      </w:r>
      <w:r w:rsidRPr="00FC1F25">
        <w:rPr>
          <w:rFonts w:ascii="Times New Roman" w:hAnsi="Times New Roman" w:cs="Times New Roman"/>
          <w:color w:val="000000" w:themeColor="text1"/>
        </w:rPr>
        <w:t xml:space="preserve"> 1988. С. 32 – 34.</w:t>
      </w:r>
    </w:p>
  </w:footnote>
  <w:footnote w:id="40">
    <w:p w:rsidR="00084894" w:rsidRPr="0080062B" w:rsidRDefault="00084894" w:rsidP="00AB74DF">
      <w:pPr>
        <w:pStyle w:val="a5"/>
        <w:jc w:val="both"/>
        <w:rPr>
          <w:lang w:val="uk-UA"/>
        </w:rPr>
      </w:pPr>
      <w:r w:rsidRPr="009E297A">
        <w:rPr>
          <w:rStyle w:val="a7"/>
          <w:rFonts w:ascii="Times New Roman" w:hAnsi="Times New Roman" w:cs="Times New Roman"/>
          <w:color w:val="000000" w:themeColor="text1"/>
        </w:rPr>
        <w:footnoteRef/>
      </w:r>
      <w:r w:rsidRPr="009E297A">
        <w:rPr>
          <w:rFonts w:ascii="Times New Roman" w:hAnsi="Times New Roman" w:cs="Times New Roman"/>
          <w:color w:val="000000" w:themeColor="text1"/>
        </w:rPr>
        <w:t xml:space="preserve"> Якубович С. Сфера культури // Ленінська</w:t>
      </w:r>
      <w:r w:rsidR="00E623B9">
        <w:rPr>
          <w:rFonts w:ascii="Times New Roman" w:hAnsi="Times New Roman" w:cs="Times New Roman"/>
          <w:color w:val="000000" w:themeColor="text1"/>
          <w:lang w:val="uk-UA"/>
        </w:rPr>
        <w:t xml:space="preserve"> </w:t>
      </w:r>
      <w:r w:rsidRPr="009E297A">
        <w:rPr>
          <w:rFonts w:ascii="Times New Roman" w:hAnsi="Times New Roman" w:cs="Times New Roman"/>
          <w:color w:val="000000" w:themeColor="text1"/>
        </w:rPr>
        <w:t>зміна</w:t>
      </w:r>
      <w:r w:rsidRPr="009E297A">
        <w:rPr>
          <w:rFonts w:ascii="Times New Roman" w:hAnsi="Times New Roman" w:cs="Times New Roman"/>
          <w:color w:val="000000" w:themeColor="text1"/>
          <w:lang w:val="uk-UA"/>
        </w:rPr>
        <w:t xml:space="preserve">. </w:t>
      </w:r>
      <w:r w:rsidRPr="009E297A">
        <w:rPr>
          <w:rFonts w:ascii="Times New Roman" w:hAnsi="Times New Roman" w:cs="Times New Roman"/>
          <w:color w:val="000000" w:themeColor="text1"/>
        </w:rPr>
        <w:t>1990</w:t>
      </w:r>
      <w:r w:rsidRPr="009E297A">
        <w:rPr>
          <w:rFonts w:ascii="Times New Roman" w:hAnsi="Times New Roman" w:cs="Times New Roman"/>
          <w:color w:val="000000" w:themeColor="text1"/>
          <w:lang w:val="uk-UA"/>
        </w:rPr>
        <w:t xml:space="preserve">. </w:t>
      </w:r>
      <w:r w:rsidRPr="009E297A">
        <w:rPr>
          <w:rFonts w:ascii="Times New Roman" w:hAnsi="Times New Roman" w:cs="Times New Roman"/>
          <w:color w:val="000000" w:themeColor="text1"/>
        </w:rPr>
        <w:t>лютий. С. 35</w:t>
      </w:r>
      <w:r>
        <w:rPr>
          <w:rFonts w:ascii="Times New Roman" w:hAnsi="Times New Roman" w:cs="Times New Roman"/>
          <w:color w:val="000000" w:themeColor="text1"/>
        </w:rPr>
        <w:t xml:space="preserve"> – 37</w:t>
      </w:r>
      <w:r w:rsidRPr="009E297A">
        <w:rPr>
          <w:rFonts w:ascii="Times New Roman" w:hAnsi="Times New Roman" w:cs="Times New Roman"/>
          <w:color w:val="000000" w:themeColor="text1"/>
        </w:rPr>
        <w:t>.</w:t>
      </w:r>
    </w:p>
  </w:footnote>
  <w:footnote w:id="41">
    <w:p w:rsidR="00084894" w:rsidRPr="009E297A" w:rsidRDefault="00084894" w:rsidP="00AB74DF">
      <w:pPr>
        <w:pStyle w:val="a5"/>
        <w:jc w:val="both"/>
        <w:rPr>
          <w:rFonts w:ascii="Times New Roman" w:hAnsi="Times New Roman" w:cs="Times New Roman"/>
          <w:color w:val="000000" w:themeColor="text1"/>
          <w:lang w:val="uk-UA"/>
        </w:rPr>
      </w:pPr>
      <w:r w:rsidRPr="009E297A">
        <w:rPr>
          <w:rStyle w:val="a7"/>
          <w:rFonts w:ascii="Times New Roman" w:hAnsi="Times New Roman" w:cs="Times New Roman"/>
          <w:color w:val="000000" w:themeColor="text1"/>
        </w:rPr>
        <w:footnoteRef/>
      </w:r>
      <w:r w:rsidRPr="009E297A">
        <w:rPr>
          <w:rFonts w:ascii="Times New Roman" w:hAnsi="Times New Roman" w:cs="Times New Roman"/>
          <w:color w:val="000000" w:themeColor="text1"/>
          <w:lang w:val="uk-UA"/>
        </w:rPr>
        <w:t>Чернова М. Мужні духом, сильні серцем</w:t>
      </w:r>
      <w:r w:rsidRPr="009E297A">
        <w:rPr>
          <w:rFonts w:ascii="Times New Roman" w:hAnsi="Times New Roman" w:cs="Times New Roman"/>
          <w:color w:val="000000" w:themeColor="text1"/>
        </w:rPr>
        <w:t xml:space="preserve"> // </w:t>
      </w:r>
      <w:r w:rsidRPr="009E297A">
        <w:rPr>
          <w:rFonts w:ascii="Times New Roman" w:hAnsi="Times New Roman" w:cs="Times New Roman"/>
          <w:color w:val="000000" w:themeColor="text1"/>
          <w:lang w:val="uk-UA"/>
        </w:rPr>
        <w:t>Образотворче мистецтво. 1973. № 1. С. 13 – 14.</w:t>
      </w:r>
    </w:p>
  </w:footnote>
  <w:footnote w:id="42">
    <w:p w:rsidR="00084894" w:rsidRPr="004743FC" w:rsidRDefault="00084894" w:rsidP="00AB74DF">
      <w:pPr>
        <w:pStyle w:val="a5"/>
        <w:jc w:val="both"/>
        <w:rPr>
          <w:rFonts w:ascii="Times New Roman" w:hAnsi="Times New Roman" w:cs="Times New Roman"/>
          <w:color w:val="000000" w:themeColor="text1"/>
          <w:lang w:val="uk-UA"/>
        </w:rPr>
      </w:pPr>
      <w:r w:rsidRPr="009E297A">
        <w:rPr>
          <w:rStyle w:val="a7"/>
          <w:rFonts w:ascii="Times New Roman" w:hAnsi="Times New Roman" w:cs="Times New Roman"/>
          <w:color w:val="000000" w:themeColor="text1"/>
        </w:rPr>
        <w:footnoteRef/>
      </w:r>
      <w:r w:rsidRPr="009E297A">
        <w:rPr>
          <w:rFonts w:ascii="Times New Roman" w:hAnsi="Times New Roman" w:cs="Times New Roman"/>
          <w:color w:val="000000" w:themeColor="text1"/>
          <w:lang w:val="uk-UA"/>
        </w:rPr>
        <w:t>Мелихов В. Секрет</w:t>
      </w:r>
      <w:r w:rsidRPr="00B40AA3">
        <w:rPr>
          <w:rFonts w:ascii="Times New Roman" w:hAnsi="Times New Roman" w:cs="Times New Roman"/>
          <w:color w:val="000000" w:themeColor="text1"/>
          <w:lang w:val="uk-UA"/>
        </w:rPr>
        <w:t xml:space="preserve">ы скульптора Ястребова // </w:t>
      </w:r>
      <w:r w:rsidRPr="009E297A">
        <w:rPr>
          <w:rFonts w:ascii="Times New Roman" w:hAnsi="Times New Roman" w:cs="Times New Roman"/>
          <w:color w:val="000000" w:themeColor="text1"/>
          <w:lang w:val="uk-UA"/>
        </w:rPr>
        <w:t>Харків’яни. 2001. № 12. 19 – 25 листопада. С. 38.</w:t>
      </w:r>
    </w:p>
  </w:footnote>
  <w:footnote w:id="43">
    <w:p w:rsidR="00084894" w:rsidRPr="00D529E8" w:rsidRDefault="00084894" w:rsidP="00AB74DF">
      <w:pPr>
        <w:pStyle w:val="a5"/>
        <w:jc w:val="both"/>
        <w:rPr>
          <w:rFonts w:ascii="Times New Roman" w:hAnsi="Times New Roman" w:cs="Times New Roman"/>
          <w:color w:val="000000" w:themeColor="text1"/>
          <w:lang w:val="uk-UA"/>
        </w:rPr>
      </w:pPr>
      <w:r w:rsidRPr="00D529E8">
        <w:rPr>
          <w:rStyle w:val="a7"/>
          <w:rFonts w:ascii="Times New Roman" w:hAnsi="Times New Roman" w:cs="Times New Roman"/>
          <w:color w:val="000000" w:themeColor="text1"/>
        </w:rPr>
        <w:footnoteRef/>
      </w:r>
      <w:r w:rsidRPr="00D529E8">
        <w:rPr>
          <w:rFonts w:ascii="Times New Roman" w:hAnsi="Times New Roman" w:cs="Times New Roman"/>
          <w:color w:val="000000" w:themeColor="text1"/>
          <w:lang w:val="uk-UA"/>
        </w:rPr>
        <w:t>Скляренко Г. Українське мистецтво другої половини ХХ століття</w:t>
      </w:r>
      <w:r w:rsidRPr="00B40AA3">
        <w:rPr>
          <w:rFonts w:ascii="Times New Roman" w:hAnsi="Times New Roman" w:cs="Times New Roman"/>
          <w:color w:val="000000" w:themeColor="text1"/>
          <w:lang w:val="uk-UA"/>
        </w:rPr>
        <w:t>:</w:t>
      </w:r>
      <w:r w:rsidRPr="00D529E8">
        <w:rPr>
          <w:rFonts w:ascii="Times New Roman" w:hAnsi="Times New Roman" w:cs="Times New Roman"/>
          <w:color w:val="000000" w:themeColor="text1"/>
          <w:lang w:val="uk-UA"/>
        </w:rPr>
        <w:t xml:space="preserve"> регіональні проблеми і загальний контекст </w:t>
      </w:r>
      <w:r w:rsidRPr="00B40AA3">
        <w:rPr>
          <w:rFonts w:ascii="Times New Roman" w:hAnsi="Times New Roman" w:cs="Times New Roman"/>
          <w:color w:val="000000" w:themeColor="text1"/>
          <w:lang w:val="uk-UA"/>
        </w:rPr>
        <w:t xml:space="preserve">// Студії мистецтвознавчі. </w:t>
      </w:r>
      <w:r w:rsidRPr="00D529E8">
        <w:rPr>
          <w:rFonts w:ascii="Times New Roman" w:hAnsi="Times New Roman" w:cs="Times New Roman"/>
          <w:color w:val="000000" w:themeColor="text1"/>
        </w:rPr>
        <w:t xml:space="preserve">2009. № 1. </w:t>
      </w:r>
      <w:r>
        <w:rPr>
          <w:rFonts w:ascii="Times New Roman" w:hAnsi="Times New Roman" w:cs="Times New Roman"/>
          <w:color w:val="000000" w:themeColor="text1"/>
          <w:lang w:val="uk-UA"/>
        </w:rPr>
        <w:t>С</w:t>
      </w:r>
      <w:r w:rsidRPr="00D529E8">
        <w:rPr>
          <w:rFonts w:ascii="Times New Roman" w:hAnsi="Times New Roman" w:cs="Times New Roman"/>
          <w:color w:val="000000" w:themeColor="text1"/>
        </w:rPr>
        <w:t>.67–78.</w:t>
      </w:r>
    </w:p>
  </w:footnote>
  <w:footnote w:id="44">
    <w:p w:rsidR="00084894" w:rsidRPr="00D529E8" w:rsidRDefault="00084894" w:rsidP="00AB74DF">
      <w:pPr>
        <w:pStyle w:val="a5"/>
        <w:jc w:val="both"/>
        <w:rPr>
          <w:rFonts w:ascii="Times New Roman" w:hAnsi="Times New Roman" w:cs="Times New Roman"/>
          <w:color w:val="000000" w:themeColor="text1"/>
          <w:lang w:val="uk-UA"/>
        </w:rPr>
      </w:pPr>
      <w:r w:rsidRPr="00D529E8">
        <w:rPr>
          <w:rStyle w:val="a7"/>
          <w:rFonts w:ascii="Times New Roman" w:hAnsi="Times New Roman" w:cs="Times New Roman"/>
          <w:color w:val="000000" w:themeColor="text1"/>
        </w:rPr>
        <w:footnoteRef/>
      </w:r>
      <w:r w:rsidRPr="00D529E8">
        <w:rPr>
          <w:rFonts w:ascii="Times New Roman" w:hAnsi="Times New Roman" w:cs="Times New Roman"/>
          <w:color w:val="000000" w:themeColor="text1"/>
          <w:lang w:val="uk-UA"/>
        </w:rPr>
        <w:t>Путятін В. Д. Пам’ятки монументального мистецтва Слобожанщини. Харків</w:t>
      </w:r>
      <w:r>
        <w:rPr>
          <w:rFonts w:ascii="Times New Roman" w:hAnsi="Times New Roman" w:cs="Times New Roman"/>
          <w:color w:val="000000" w:themeColor="text1"/>
          <w:lang w:val="uk-UA"/>
        </w:rPr>
        <w:t>,</w:t>
      </w:r>
      <w:r w:rsidRPr="00D529E8">
        <w:rPr>
          <w:rFonts w:ascii="Times New Roman" w:hAnsi="Times New Roman" w:cs="Times New Roman"/>
          <w:color w:val="000000" w:themeColor="text1"/>
          <w:lang w:val="uk-UA"/>
        </w:rPr>
        <w:t xml:space="preserve"> 2011. С. 88 – 90.</w:t>
      </w:r>
    </w:p>
  </w:footnote>
  <w:footnote w:id="45">
    <w:p w:rsidR="00084894" w:rsidRPr="006B6412" w:rsidRDefault="00084894" w:rsidP="00AB74DF">
      <w:pPr>
        <w:pStyle w:val="a5"/>
        <w:jc w:val="both"/>
        <w:rPr>
          <w:rFonts w:ascii="Times New Roman" w:hAnsi="Times New Roman" w:cs="Times New Roman"/>
          <w:color w:val="000000" w:themeColor="text1"/>
          <w:lang w:val="uk-UA"/>
        </w:rPr>
      </w:pPr>
      <w:r w:rsidRPr="006B6412">
        <w:rPr>
          <w:rStyle w:val="a7"/>
          <w:rFonts w:ascii="Times New Roman" w:hAnsi="Times New Roman" w:cs="Times New Roman"/>
          <w:color w:val="000000" w:themeColor="text1"/>
        </w:rPr>
        <w:footnoteRef/>
      </w:r>
      <w:r w:rsidRPr="006B6412">
        <w:rPr>
          <w:rFonts w:ascii="Times New Roman" w:hAnsi="Times New Roman" w:cs="Times New Roman"/>
          <w:color w:val="000000" w:themeColor="text1"/>
          <w:lang w:val="uk-UA"/>
        </w:rPr>
        <w:t>Мелихов В. Секрет</w:t>
      </w:r>
      <w:r w:rsidRPr="006B6412">
        <w:rPr>
          <w:rFonts w:ascii="Times New Roman" w:hAnsi="Times New Roman" w:cs="Times New Roman"/>
          <w:color w:val="000000" w:themeColor="text1"/>
        </w:rPr>
        <w:t xml:space="preserve">ы скульптора Ястребова // </w:t>
      </w:r>
      <w:r w:rsidRPr="006B6412">
        <w:rPr>
          <w:rFonts w:ascii="Times New Roman" w:hAnsi="Times New Roman" w:cs="Times New Roman"/>
          <w:color w:val="000000" w:themeColor="text1"/>
          <w:lang w:val="uk-UA"/>
        </w:rPr>
        <w:t>Харків’яни. 2001. № 12. 19 – 25 листопада. С. 38.</w:t>
      </w:r>
    </w:p>
  </w:footnote>
  <w:footnote w:id="46">
    <w:p w:rsidR="00084894" w:rsidRPr="006B6412" w:rsidRDefault="00084894" w:rsidP="00AB74DF">
      <w:pPr>
        <w:pStyle w:val="a5"/>
        <w:jc w:val="both"/>
        <w:rPr>
          <w:rFonts w:ascii="Times New Roman" w:hAnsi="Times New Roman" w:cs="Times New Roman"/>
          <w:color w:val="000000" w:themeColor="text1"/>
          <w:lang w:val="uk-UA"/>
        </w:rPr>
      </w:pPr>
      <w:r w:rsidRPr="006B6412">
        <w:rPr>
          <w:rStyle w:val="a7"/>
          <w:rFonts w:ascii="Times New Roman" w:hAnsi="Times New Roman" w:cs="Times New Roman"/>
          <w:color w:val="000000" w:themeColor="text1"/>
        </w:rPr>
        <w:footnoteRef/>
      </w:r>
      <w:r w:rsidRPr="006B6412">
        <w:rPr>
          <w:rFonts w:ascii="Times New Roman" w:hAnsi="Times New Roman" w:cs="Times New Roman"/>
          <w:color w:val="000000" w:themeColor="text1"/>
          <w:lang w:val="uk-UA"/>
        </w:rPr>
        <w:t>Анничев. А. Увы, только</w:t>
      </w:r>
      <w:r w:rsidR="00BA3C78">
        <w:rPr>
          <w:rFonts w:ascii="Times New Roman" w:hAnsi="Times New Roman" w:cs="Times New Roman"/>
          <w:color w:val="000000" w:themeColor="text1"/>
          <w:lang w:val="uk-UA"/>
        </w:rPr>
        <w:t xml:space="preserve"> </w:t>
      </w:r>
      <w:r w:rsidRPr="006B6412">
        <w:rPr>
          <w:rFonts w:ascii="Times New Roman" w:hAnsi="Times New Roman" w:cs="Times New Roman"/>
          <w:color w:val="000000" w:themeColor="text1"/>
          <w:lang w:val="uk-UA"/>
        </w:rPr>
        <w:t>малая</w:t>
      </w:r>
      <w:r w:rsidR="00BA3C78">
        <w:rPr>
          <w:rFonts w:ascii="Times New Roman" w:hAnsi="Times New Roman" w:cs="Times New Roman"/>
          <w:color w:val="000000" w:themeColor="text1"/>
          <w:lang w:val="uk-UA"/>
        </w:rPr>
        <w:t xml:space="preserve"> </w:t>
      </w:r>
      <w:r w:rsidRPr="006B6412">
        <w:rPr>
          <w:rFonts w:ascii="Times New Roman" w:hAnsi="Times New Roman" w:cs="Times New Roman"/>
          <w:color w:val="000000" w:themeColor="text1"/>
          <w:lang w:val="uk-UA"/>
        </w:rPr>
        <w:t>часть</w:t>
      </w:r>
      <w:r w:rsidR="00BA3C78">
        <w:rPr>
          <w:rFonts w:ascii="Times New Roman" w:hAnsi="Times New Roman" w:cs="Times New Roman"/>
          <w:color w:val="000000" w:themeColor="text1"/>
          <w:lang w:val="uk-UA"/>
        </w:rPr>
        <w:t xml:space="preserve"> </w:t>
      </w:r>
      <w:r w:rsidRPr="006B6412">
        <w:rPr>
          <w:rFonts w:ascii="Times New Roman" w:hAnsi="Times New Roman" w:cs="Times New Roman"/>
          <w:color w:val="000000" w:themeColor="text1"/>
          <w:lang w:val="uk-UA"/>
        </w:rPr>
        <w:t>работ</w:t>
      </w:r>
      <w:r w:rsidR="00BA3C78">
        <w:rPr>
          <w:rFonts w:ascii="Times New Roman" w:hAnsi="Times New Roman" w:cs="Times New Roman"/>
          <w:color w:val="000000" w:themeColor="text1"/>
          <w:lang w:val="uk-UA"/>
        </w:rPr>
        <w:t xml:space="preserve"> </w:t>
      </w:r>
      <w:r w:rsidRPr="006B6412">
        <w:rPr>
          <w:rFonts w:ascii="Times New Roman" w:hAnsi="Times New Roman" w:cs="Times New Roman"/>
          <w:color w:val="000000" w:themeColor="text1"/>
          <w:lang w:val="uk-UA"/>
        </w:rPr>
        <w:t>этого скульптора осталась в Харькове</w:t>
      </w:r>
      <w:r w:rsidR="00BA3C78">
        <w:rPr>
          <w:rFonts w:ascii="Times New Roman" w:hAnsi="Times New Roman" w:cs="Times New Roman"/>
          <w:color w:val="000000" w:themeColor="text1"/>
          <w:lang w:val="uk-UA"/>
        </w:rPr>
        <w:t xml:space="preserve"> </w:t>
      </w:r>
      <w:r w:rsidRPr="006B6412">
        <w:rPr>
          <w:rFonts w:ascii="Times New Roman" w:hAnsi="Times New Roman" w:cs="Times New Roman"/>
          <w:color w:val="000000" w:themeColor="text1"/>
        </w:rPr>
        <w:t xml:space="preserve">// </w:t>
      </w:r>
      <w:r w:rsidRPr="006B6412">
        <w:rPr>
          <w:rFonts w:ascii="Times New Roman" w:hAnsi="Times New Roman" w:cs="Times New Roman"/>
          <w:color w:val="000000" w:themeColor="text1"/>
          <w:lang w:val="uk-UA"/>
        </w:rPr>
        <w:t>Время. 2009. 7 июля. С. 4.</w:t>
      </w:r>
    </w:p>
  </w:footnote>
  <w:footnote w:id="47">
    <w:p w:rsidR="00084894" w:rsidRPr="00D945FF" w:rsidRDefault="00084894" w:rsidP="00AB74DF">
      <w:pPr>
        <w:pStyle w:val="a5"/>
        <w:jc w:val="both"/>
        <w:rPr>
          <w:rFonts w:ascii="Times New Roman" w:hAnsi="Times New Roman" w:cs="Times New Roman"/>
          <w:color w:val="000000" w:themeColor="text1"/>
          <w:lang w:val="uk-UA"/>
        </w:rPr>
      </w:pPr>
      <w:r w:rsidRPr="00D945FF">
        <w:rPr>
          <w:rStyle w:val="a7"/>
          <w:rFonts w:ascii="Times New Roman" w:hAnsi="Times New Roman" w:cs="Times New Roman"/>
          <w:color w:val="000000" w:themeColor="text1"/>
        </w:rPr>
        <w:footnoteRef/>
      </w:r>
      <w:r w:rsidRPr="00D945FF">
        <w:rPr>
          <w:rFonts w:ascii="Times New Roman" w:hAnsi="Times New Roman" w:cs="Times New Roman"/>
          <w:color w:val="000000" w:themeColor="text1"/>
          <w:lang w:val="uk-UA"/>
        </w:rPr>
        <w:t xml:space="preserve">Безроднова М. Станкова скульптура України на межі 1980 – 1990-х рр. </w:t>
      </w:r>
      <w:r w:rsidRPr="00AB40BD">
        <w:rPr>
          <w:rFonts w:ascii="Times New Roman" w:hAnsi="Times New Roman" w:cs="Times New Roman"/>
          <w:color w:val="000000" w:themeColor="text1"/>
        </w:rPr>
        <w:t>//</w:t>
      </w:r>
      <w:r w:rsidRPr="00D945FF">
        <w:rPr>
          <w:rFonts w:ascii="Times New Roman" w:hAnsi="Times New Roman" w:cs="Times New Roman"/>
          <w:color w:val="000000" w:themeColor="text1"/>
          <w:lang w:val="uk-UA"/>
        </w:rPr>
        <w:t xml:space="preserve">Українське мистецтво. </w:t>
      </w:r>
      <w:r>
        <w:rPr>
          <w:rFonts w:ascii="Times New Roman" w:hAnsi="Times New Roman" w:cs="Times New Roman"/>
          <w:color w:val="000000" w:themeColor="text1"/>
          <w:lang w:val="uk-UA"/>
        </w:rPr>
        <w:t xml:space="preserve">Київ. </w:t>
      </w:r>
      <w:r w:rsidRPr="00D945FF">
        <w:rPr>
          <w:rFonts w:ascii="Times New Roman" w:hAnsi="Times New Roman" w:cs="Times New Roman"/>
          <w:color w:val="000000" w:themeColor="text1"/>
          <w:lang w:val="uk-UA"/>
        </w:rPr>
        <w:t xml:space="preserve">1993. Вип. 1. С. 188 – 189. </w:t>
      </w:r>
    </w:p>
  </w:footnote>
  <w:footnote w:id="48">
    <w:p w:rsidR="00084894" w:rsidRPr="00D945FF" w:rsidRDefault="00084894" w:rsidP="00AB74DF">
      <w:pPr>
        <w:pStyle w:val="a5"/>
        <w:jc w:val="both"/>
        <w:rPr>
          <w:rFonts w:ascii="Times New Roman" w:hAnsi="Times New Roman" w:cs="Times New Roman"/>
          <w:color w:val="000000" w:themeColor="text1"/>
        </w:rPr>
      </w:pPr>
      <w:r w:rsidRPr="00D945FF">
        <w:rPr>
          <w:rStyle w:val="a7"/>
          <w:rFonts w:ascii="Times New Roman" w:hAnsi="Times New Roman" w:cs="Times New Roman"/>
          <w:color w:val="000000" w:themeColor="text1"/>
        </w:rPr>
        <w:footnoteRef/>
      </w:r>
      <w:r w:rsidRPr="00D945FF">
        <w:rPr>
          <w:rFonts w:ascii="Times New Roman" w:hAnsi="Times New Roman" w:cs="Times New Roman"/>
          <w:color w:val="000000" w:themeColor="text1"/>
        </w:rPr>
        <w:t xml:space="preserve"> Куликова И. С. Новаторская сущность метода социалистического реализма. Москва</w:t>
      </w:r>
      <w:r>
        <w:rPr>
          <w:rFonts w:ascii="Times New Roman" w:hAnsi="Times New Roman" w:cs="Times New Roman"/>
          <w:color w:val="000000" w:themeColor="text1"/>
          <w:lang w:val="uk-UA"/>
        </w:rPr>
        <w:t>,</w:t>
      </w:r>
      <w:r w:rsidRPr="00D945FF">
        <w:rPr>
          <w:rFonts w:ascii="Times New Roman" w:hAnsi="Times New Roman" w:cs="Times New Roman"/>
          <w:color w:val="000000" w:themeColor="text1"/>
        </w:rPr>
        <w:t xml:space="preserve"> 1979. С. 44 – 47.</w:t>
      </w:r>
    </w:p>
  </w:footnote>
  <w:footnote w:id="49">
    <w:p w:rsidR="00084894" w:rsidRPr="00636A15" w:rsidRDefault="00084894" w:rsidP="00AB74DF">
      <w:pPr>
        <w:pStyle w:val="a5"/>
        <w:jc w:val="both"/>
        <w:rPr>
          <w:rFonts w:ascii="Times New Roman" w:hAnsi="Times New Roman" w:cs="Times New Roman"/>
          <w:color w:val="000000" w:themeColor="text1"/>
          <w:lang w:val="uk-UA"/>
        </w:rPr>
      </w:pPr>
      <w:r w:rsidRPr="00636A15">
        <w:rPr>
          <w:rStyle w:val="a7"/>
          <w:rFonts w:ascii="Times New Roman" w:hAnsi="Times New Roman" w:cs="Times New Roman"/>
          <w:color w:val="000000" w:themeColor="text1"/>
        </w:rPr>
        <w:footnoteRef/>
      </w:r>
      <w:r w:rsidRPr="00636A15">
        <w:rPr>
          <w:rFonts w:ascii="Times New Roman" w:hAnsi="Times New Roman" w:cs="Times New Roman"/>
          <w:color w:val="000000" w:themeColor="text1"/>
          <w:lang w:val="uk-UA"/>
        </w:rPr>
        <w:t>Путятін В. Д. Пам’ятки монументального мистецтва Слобожанщини. Харків</w:t>
      </w:r>
      <w:r>
        <w:rPr>
          <w:rFonts w:ascii="Times New Roman" w:hAnsi="Times New Roman" w:cs="Times New Roman"/>
          <w:color w:val="000000" w:themeColor="text1"/>
          <w:lang w:val="uk-UA"/>
        </w:rPr>
        <w:t>,</w:t>
      </w:r>
      <w:r w:rsidRPr="00636A15">
        <w:rPr>
          <w:rFonts w:ascii="Times New Roman" w:hAnsi="Times New Roman" w:cs="Times New Roman"/>
          <w:color w:val="000000" w:themeColor="text1"/>
          <w:lang w:val="uk-UA"/>
        </w:rPr>
        <w:t xml:space="preserve"> 2011. С. 84 – 85.</w:t>
      </w:r>
    </w:p>
  </w:footnote>
  <w:footnote w:id="50">
    <w:p w:rsidR="00084894" w:rsidRPr="00636A15" w:rsidRDefault="00084894" w:rsidP="00AB74DF">
      <w:pPr>
        <w:pStyle w:val="a5"/>
        <w:jc w:val="both"/>
        <w:rPr>
          <w:rFonts w:ascii="Times New Roman" w:hAnsi="Times New Roman" w:cs="Times New Roman"/>
          <w:color w:val="000000" w:themeColor="text1"/>
          <w:lang w:val="uk-UA"/>
        </w:rPr>
      </w:pPr>
      <w:r w:rsidRPr="00636A15">
        <w:rPr>
          <w:rStyle w:val="a7"/>
          <w:rFonts w:ascii="Times New Roman" w:hAnsi="Times New Roman" w:cs="Times New Roman"/>
          <w:color w:val="000000" w:themeColor="text1"/>
        </w:rPr>
        <w:footnoteRef/>
      </w:r>
      <w:r w:rsidRPr="00636A15">
        <w:rPr>
          <w:rFonts w:ascii="Times New Roman" w:hAnsi="Times New Roman" w:cs="Times New Roman"/>
          <w:color w:val="000000" w:themeColor="text1"/>
        </w:rPr>
        <w:t>Чернова</w:t>
      </w:r>
      <w:r w:rsidRPr="00636A15">
        <w:rPr>
          <w:rFonts w:ascii="Times New Roman" w:hAnsi="Times New Roman" w:cs="Times New Roman"/>
          <w:color w:val="000000" w:themeColor="text1"/>
          <w:lang w:val="uk-UA"/>
        </w:rPr>
        <w:t xml:space="preserve"> М</w:t>
      </w:r>
      <w:r w:rsidRPr="00636A15">
        <w:rPr>
          <w:rFonts w:ascii="Times New Roman" w:hAnsi="Times New Roman" w:cs="Times New Roman"/>
          <w:color w:val="000000" w:themeColor="text1"/>
        </w:rPr>
        <w:t>. Мир образов Николая Рябинина // Искусство. 1968. №4.</w:t>
      </w:r>
      <w:r w:rsidRPr="00636A15">
        <w:rPr>
          <w:rFonts w:ascii="Times New Roman" w:hAnsi="Times New Roman" w:cs="Times New Roman"/>
          <w:color w:val="000000" w:themeColor="text1"/>
          <w:lang w:val="uk-UA"/>
        </w:rPr>
        <w:t>С. 20.</w:t>
      </w:r>
    </w:p>
  </w:footnote>
  <w:footnote w:id="51">
    <w:p w:rsidR="00084894" w:rsidRPr="00636A15" w:rsidRDefault="00084894" w:rsidP="00AB74DF">
      <w:pPr>
        <w:pStyle w:val="a5"/>
        <w:jc w:val="both"/>
        <w:rPr>
          <w:rFonts w:ascii="Times New Roman" w:hAnsi="Times New Roman" w:cs="Times New Roman"/>
          <w:color w:val="000000" w:themeColor="text1"/>
          <w:lang w:val="uk-UA"/>
        </w:rPr>
      </w:pPr>
      <w:r w:rsidRPr="00636A15">
        <w:rPr>
          <w:rStyle w:val="a7"/>
          <w:rFonts w:ascii="Times New Roman" w:hAnsi="Times New Roman" w:cs="Times New Roman"/>
          <w:color w:val="000000" w:themeColor="text1"/>
        </w:rPr>
        <w:footnoteRef/>
      </w:r>
      <w:r w:rsidRPr="00636A15">
        <w:rPr>
          <w:rFonts w:ascii="Times New Roman" w:hAnsi="Times New Roman" w:cs="Times New Roman"/>
          <w:color w:val="000000" w:themeColor="text1"/>
          <w:lang w:val="uk-UA"/>
        </w:rPr>
        <w:t xml:space="preserve">Попов. А. Світ його героїв </w:t>
      </w:r>
      <w:r w:rsidRPr="00636A15">
        <w:rPr>
          <w:rFonts w:ascii="Times New Roman" w:hAnsi="Times New Roman" w:cs="Times New Roman"/>
          <w:color w:val="000000" w:themeColor="text1"/>
        </w:rPr>
        <w:t xml:space="preserve">// </w:t>
      </w:r>
      <w:r w:rsidRPr="00636A15">
        <w:rPr>
          <w:rFonts w:ascii="Times New Roman" w:hAnsi="Times New Roman" w:cs="Times New Roman"/>
          <w:color w:val="000000" w:themeColor="text1"/>
          <w:lang w:val="uk-UA"/>
        </w:rPr>
        <w:t>Образотворче мистецтво</w:t>
      </w:r>
      <w:r w:rsidRPr="00636A15">
        <w:rPr>
          <w:rFonts w:ascii="Times New Roman" w:hAnsi="Times New Roman" w:cs="Times New Roman"/>
          <w:color w:val="000000" w:themeColor="text1"/>
        </w:rPr>
        <w:t xml:space="preserve">. </w:t>
      </w:r>
      <w:r w:rsidRPr="00636A15">
        <w:rPr>
          <w:rFonts w:ascii="Times New Roman" w:hAnsi="Times New Roman" w:cs="Times New Roman"/>
          <w:color w:val="000000" w:themeColor="text1"/>
          <w:lang w:val="uk-UA"/>
        </w:rPr>
        <w:t>1979. № 6. С. 21 – 22.</w:t>
      </w:r>
    </w:p>
  </w:footnote>
  <w:footnote w:id="52">
    <w:p w:rsidR="00084894" w:rsidRPr="00636A15" w:rsidRDefault="00084894" w:rsidP="00AB74DF">
      <w:pPr>
        <w:pStyle w:val="a5"/>
        <w:jc w:val="both"/>
        <w:rPr>
          <w:rFonts w:ascii="Times New Roman" w:hAnsi="Times New Roman" w:cs="Times New Roman"/>
          <w:color w:val="000000" w:themeColor="text1"/>
          <w:lang w:val="uk-UA"/>
        </w:rPr>
      </w:pPr>
      <w:r w:rsidRPr="00636A15">
        <w:rPr>
          <w:rStyle w:val="a7"/>
          <w:rFonts w:ascii="Times New Roman" w:hAnsi="Times New Roman" w:cs="Times New Roman"/>
          <w:color w:val="000000" w:themeColor="text1"/>
        </w:rPr>
        <w:footnoteRef/>
      </w:r>
      <w:r w:rsidRPr="00636A15">
        <w:rPr>
          <w:rFonts w:ascii="Times New Roman" w:hAnsi="Times New Roman" w:cs="Times New Roman"/>
          <w:color w:val="000000" w:themeColor="text1"/>
          <w:lang w:val="uk-UA"/>
        </w:rPr>
        <w:t>Чернова М. Мужні духом, сильні серцем</w:t>
      </w:r>
      <w:r w:rsidRPr="00636A15">
        <w:rPr>
          <w:rFonts w:ascii="Times New Roman" w:hAnsi="Times New Roman" w:cs="Times New Roman"/>
          <w:color w:val="000000" w:themeColor="text1"/>
        </w:rPr>
        <w:t xml:space="preserve"> // </w:t>
      </w:r>
      <w:r w:rsidRPr="00636A15">
        <w:rPr>
          <w:rFonts w:ascii="Times New Roman" w:hAnsi="Times New Roman" w:cs="Times New Roman"/>
          <w:color w:val="000000" w:themeColor="text1"/>
          <w:lang w:val="uk-UA"/>
        </w:rPr>
        <w:t>Образотворче мистецтво. 1973. № 1. С. 13 – 14.</w:t>
      </w:r>
    </w:p>
  </w:footnote>
  <w:footnote w:id="53">
    <w:p w:rsidR="00084894" w:rsidRPr="003E4262" w:rsidRDefault="00084894" w:rsidP="00AB74DF">
      <w:pPr>
        <w:pStyle w:val="a5"/>
        <w:jc w:val="both"/>
        <w:rPr>
          <w:rFonts w:ascii="Times New Roman" w:hAnsi="Times New Roman" w:cs="Times New Roman"/>
          <w:lang w:val="uk-UA"/>
        </w:rPr>
      </w:pPr>
      <w:r w:rsidRPr="00636A15">
        <w:rPr>
          <w:rStyle w:val="a7"/>
          <w:rFonts w:ascii="Times New Roman" w:hAnsi="Times New Roman" w:cs="Times New Roman"/>
          <w:color w:val="000000" w:themeColor="text1"/>
        </w:rPr>
        <w:footnoteRef/>
      </w:r>
      <w:r w:rsidRPr="00636A15">
        <w:rPr>
          <w:rFonts w:ascii="Times New Roman" w:hAnsi="Times New Roman" w:cs="Times New Roman"/>
          <w:color w:val="000000" w:themeColor="text1"/>
          <w:lang w:val="uk-UA"/>
        </w:rPr>
        <w:t xml:space="preserve">Монументальна шевченкіана Харківщини </w:t>
      </w:r>
      <w:r w:rsidRPr="00636A15">
        <w:rPr>
          <w:rFonts w:ascii="Times New Roman" w:hAnsi="Times New Roman" w:cs="Times New Roman"/>
          <w:color w:val="000000" w:themeColor="text1"/>
        </w:rPr>
        <w:t xml:space="preserve">/ </w:t>
      </w:r>
      <w:r w:rsidRPr="00636A15">
        <w:rPr>
          <w:rFonts w:ascii="Times New Roman" w:hAnsi="Times New Roman" w:cs="Times New Roman"/>
          <w:color w:val="000000" w:themeColor="text1"/>
          <w:lang w:val="uk-UA"/>
        </w:rPr>
        <w:t>Упорядн. В. Г. Марьонкіна. Х</w:t>
      </w:r>
      <w:r>
        <w:rPr>
          <w:rFonts w:ascii="Times New Roman" w:hAnsi="Times New Roman" w:cs="Times New Roman"/>
          <w:color w:val="000000" w:themeColor="text1"/>
          <w:lang w:val="uk-UA"/>
        </w:rPr>
        <w:t xml:space="preserve">арків, </w:t>
      </w:r>
      <w:r w:rsidRPr="00636A15">
        <w:rPr>
          <w:rFonts w:ascii="Times New Roman" w:hAnsi="Times New Roman" w:cs="Times New Roman"/>
          <w:color w:val="000000" w:themeColor="text1"/>
          <w:lang w:val="uk-UA"/>
        </w:rPr>
        <w:t>2015. С. 19 – 22.</w:t>
      </w:r>
    </w:p>
  </w:footnote>
  <w:footnote w:id="54">
    <w:p w:rsidR="00084894" w:rsidRPr="000E1AF2" w:rsidRDefault="00084894" w:rsidP="00AB74DF">
      <w:pPr>
        <w:pStyle w:val="a5"/>
        <w:jc w:val="both"/>
        <w:rPr>
          <w:rFonts w:ascii="Times New Roman" w:hAnsi="Times New Roman" w:cs="Times New Roman"/>
          <w:lang w:val="uk-UA"/>
        </w:rPr>
      </w:pPr>
      <w:r w:rsidRPr="0046653E">
        <w:rPr>
          <w:rStyle w:val="a7"/>
          <w:rFonts w:ascii="Times New Roman" w:hAnsi="Times New Roman" w:cs="Times New Roman"/>
          <w:color w:val="000000" w:themeColor="text1"/>
        </w:rPr>
        <w:footnoteRef/>
      </w:r>
      <w:r w:rsidRPr="0046653E">
        <w:rPr>
          <w:rFonts w:ascii="Times New Roman" w:hAnsi="Times New Roman" w:cs="Times New Roman"/>
          <w:color w:val="000000" w:themeColor="text1"/>
        </w:rPr>
        <w:t>История искусства народов СССР в 9 томах. Т. 8.М</w:t>
      </w:r>
      <w:r>
        <w:rPr>
          <w:rFonts w:ascii="Times New Roman" w:hAnsi="Times New Roman" w:cs="Times New Roman"/>
          <w:color w:val="000000" w:themeColor="text1"/>
          <w:lang w:val="uk-UA"/>
        </w:rPr>
        <w:t xml:space="preserve">осква, </w:t>
      </w:r>
      <w:r w:rsidRPr="0046653E">
        <w:rPr>
          <w:rFonts w:ascii="Times New Roman" w:hAnsi="Times New Roman" w:cs="Times New Roman"/>
          <w:color w:val="000000" w:themeColor="text1"/>
        </w:rPr>
        <w:t>1977.</w:t>
      </w:r>
      <w:r>
        <w:rPr>
          <w:rFonts w:ascii="Times New Roman" w:hAnsi="Times New Roman" w:cs="Times New Roman"/>
          <w:color w:val="000000" w:themeColor="text1"/>
          <w:lang w:val="uk-UA"/>
        </w:rPr>
        <w:t>С. </w:t>
      </w:r>
      <w:r w:rsidRPr="0046653E">
        <w:rPr>
          <w:rFonts w:ascii="Times New Roman" w:hAnsi="Times New Roman" w:cs="Times New Roman"/>
          <w:color w:val="000000" w:themeColor="text1"/>
          <w:lang w:val="uk-UA"/>
        </w:rPr>
        <w:t>195.</w:t>
      </w:r>
    </w:p>
  </w:footnote>
  <w:footnote w:id="55">
    <w:p w:rsidR="00084894" w:rsidRPr="00BA7C5F" w:rsidRDefault="00084894" w:rsidP="00AB74DF">
      <w:pPr>
        <w:pStyle w:val="a5"/>
        <w:jc w:val="both"/>
        <w:rPr>
          <w:rFonts w:ascii="Times New Roman" w:hAnsi="Times New Roman" w:cs="Times New Roman"/>
          <w:lang w:val="uk-UA"/>
        </w:rPr>
      </w:pPr>
      <w:r w:rsidRPr="00BA7C5F">
        <w:rPr>
          <w:rStyle w:val="a7"/>
          <w:rFonts w:ascii="Times New Roman" w:hAnsi="Times New Roman" w:cs="Times New Roman"/>
        </w:rPr>
        <w:footnoteRef/>
      </w:r>
      <w:r w:rsidRPr="00BA7C5F">
        <w:rPr>
          <w:rFonts w:ascii="Times New Roman" w:hAnsi="Times New Roman" w:cs="Times New Roman"/>
          <w:lang w:val="uk-UA"/>
        </w:rPr>
        <w:t>Путятін В. Д. Пам’ятки монумен</w:t>
      </w:r>
      <w:r>
        <w:rPr>
          <w:rFonts w:ascii="Times New Roman" w:hAnsi="Times New Roman" w:cs="Times New Roman"/>
          <w:lang w:val="uk-UA"/>
        </w:rPr>
        <w:t xml:space="preserve">тального мистецтва Слобожанщини. </w:t>
      </w:r>
      <w:r w:rsidRPr="00CF5968">
        <w:rPr>
          <w:rFonts w:ascii="Times New Roman" w:hAnsi="Times New Roman" w:cs="Times New Roman"/>
          <w:color w:val="000000" w:themeColor="text1"/>
          <w:lang w:val="uk-UA"/>
        </w:rPr>
        <w:t>Харків</w:t>
      </w:r>
      <w:r>
        <w:rPr>
          <w:rFonts w:ascii="Times New Roman" w:hAnsi="Times New Roman" w:cs="Times New Roman"/>
          <w:color w:val="000000" w:themeColor="text1"/>
          <w:lang w:val="uk-UA"/>
        </w:rPr>
        <w:t>,</w:t>
      </w:r>
      <w:r>
        <w:rPr>
          <w:rFonts w:ascii="Times New Roman" w:hAnsi="Times New Roman" w:cs="Times New Roman"/>
          <w:lang w:val="uk-UA"/>
        </w:rPr>
        <w:t>2011</w:t>
      </w:r>
      <w:r w:rsidRPr="00BA7C5F">
        <w:rPr>
          <w:rFonts w:ascii="Times New Roman" w:hAnsi="Times New Roman" w:cs="Times New Roman"/>
          <w:lang w:val="uk-UA"/>
        </w:rPr>
        <w:t>. С. 84 – 85.</w:t>
      </w:r>
    </w:p>
  </w:footnote>
  <w:footnote w:id="56">
    <w:p w:rsidR="00084894" w:rsidRPr="00A63610" w:rsidRDefault="00084894" w:rsidP="00AB74DF">
      <w:pPr>
        <w:pStyle w:val="a5"/>
        <w:jc w:val="both"/>
        <w:rPr>
          <w:rFonts w:ascii="Times New Roman" w:hAnsi="Times New Roman" w:cs="Times New Roman"/>
          <w:color w:val="000000" w:themeColor="text1"/>
          <w:lang w:val="uk-UA"/>
        </w:rPr>
      </w:pPr>
      <w:r w:rsidRPr="00A63610">
        <w:rPr>
          <w:rStyle w:val="a7"/>
          <w:rFonts w:ascii="Times New Roman" w:hAnsi="Times New Roman" w:cs="Times New Roman"/>
          <w:color w:val="000000" w:themeColor="text1"/>
        </w:rPr>
        <w:footnoteRef/>
      </w:r>
      <w:r w:rsidRPr="00A63610">
        <w:rPr>
          <w:rFonts w:ascii="Times New Roman" w:hAnsi="Times New Roman" w:cs="Times New Roman"/>
          <w:color w:val="000000" w:themeColor="text1"/>
        </w:rPr>
        <w:t>Чернова</w:t>
      </w:r>
      <w:r w:rsidRPr="00A63610">
        <w:rPr>
          <w:rFonts w:ascii="Times New Roman" w:hAnsi="Times New Roman" w:cs="Times New Roman"/>
          <w:color w:val="000000" w:themeColor="text1"/>
          <w:lang w:val="uk-UA"/>
        </w:rPr>
        <w:t xml:space="preserve"> М</w:t>
      </w:r>
      <w:r w:rsidRPr="00A63610">
        <w:rPr>
          <w:rFonts w:ascii="Times New Roman" w:hAnsi="Times New Roman" w:cs="Times New Roman"/>
          <w:color w:val="000000" w:themeColor="text1"/>
        </w:rPr>
        <w:t>. Мир образов Николая Рябинина // Искусство. 1968. №4.</w:t>
      </w:r>
      <w:r w:rsidRPr="00A63610">
        <w:rPr>
          <w:rFonts w:ascii="Times New Roman" w:hAnsi="Times New Roman" w:cs="Times New Roman"/>
          <w:color w:val="000000" w:themeColor="text1"/>
          <w:lang w:val="uk-UA"/>
        </w:rPr>
        <w:t>С. 20.</w:t>
      </w:r>
    </w:p>
  </w:footnote>
  <w:footnote w:id="57">
    <w:p w:rsidR="00084894" w:rsidRPr="00A63610" w:rsidRDefault="00084894" w:rsidP="00AB74DF">
      <w:pPr>
        <w:pStyle w:val="a5"/>
        <w:jc w:val="both"/>
        <w:rPr>
          <w:rFonts w:ascii="Times New Roman" w:hAnsi="Times New Roman" w:cs="Times New Roman"/>
          <w:color w:val="000000" w:themeColor="text1"/>
          <w:lang w:val="uk-UA"/>
        </w:rPr>
      </w:pPr>
      <w:r w:rsidRPr="00A63610">
        <w:rPr>
          <w:rStyle w:val="a7"/>
          <w:rFonts w:ascii="Times New Roman" w:hAnsi="Times New Roman" w:cs="Times New Roman"/>
          <w:color w:val="000000" w:themeColor="text1"/>
        </w:rPr>
        <w:footnoteRef/>
      </w:r>
      <w:r w:rsidRPr="00A63610">
        <w:rPr>
          <w:rFonts w:ascii="Times New Roman" w:hAnsi="Times New Roman" w:cs="Times New Roman"/>
          <w:color w:val="000000" w:themeColor="text1"/>
          <w:lang w:val="uk-UA"/>
        </w:rPr>
        <w:t>Харківський художній музей</w:t>
      </w:r>
      <w:r w:rsidRPr="00A63610">
        <w:rPr>
          <w:rFonts w:ascii="Times New Roman" w:hAnsi="Times New Roman" w:cs="Times New Roman"/>
          <w:color w:val="000000" w:themeColor="text1"/>
        </w:rPr>
        <w:t xml:space="preserve">: </w:t>
      </w:r>
      <w:r w:rsidRPr="00A63610">
        <w:rPr>
          <w:rFonts w:ascii="Times New Roman" w:hAnsi="Times New Roman" w:cs="Times New Roman"/>
          <w:color w:val="000000" w:themeColor="text1"/>
          <w:lang w:val="uk-UA"/>
        </w:rPr>
        <w:t xml:space="preserve">альб. </w:t>
      </w:r>
      <w:r w:rsidRPr="00A63610">
        <w:rPr>
          <w:rFonts w:ascii="Times New Roman" w:hAnsi="Times New Roman" w:cs="Times New Roman"/>
          <w:color w:val="000000" w:themeColor="text1"/>
        </w:rPr>
        <w:t xml:space="preserve">/ </w:t>
      </w:r>
      <w:r w:rsidRPr="00A63610">
        <w:rPr>
          <w:rFonts w:ascii="Times New Roman" w:hAnsi="Times New Roman" w:cs="Times New Roman"/>
          <w:color w:val="000000" w:themeColor="text1"/>
          <w:lang w:val="uk-UA"/>
        </w:rPr>
        <w:t>Авт.-упорядн.</w:t>
      </w:r>
      <w:r w:rsidRPr="00A63610">
        <w:rPr>
          <w:rFonts w:ascii="Times New Roman" w:hAnsi="Times New Roman" w:cs="Times New Roman"/>
          <w:color w:val="000000" w:themeColor="text1"/>
        </w:rPr>
        <w:t xml:space="preserve"> М. П. Работягов. К</w:t>
      </w:r>
      <w:r w:rsidRPr="00A63610">
        <w:rPr>
          <w:rFonts w:ascii="Times New Roman" w:hAnsi="Times New Roman" w:cs="Times New Roman"/>
          <w:color w:val="000000" w:themeColor="text1"/>
          <w:lang w:val="uk-UA"/>
        </w:rPr>
        <w:t>иїв</w:t>
      </w:r>
      <w:r>
        <w:rPr>
          <w:rFonts w:ascii="Times New Roman" w:hAnsi="Times New Roman" w:cs="Times New Roman"/>
          <w:color w:val="000000" w:themeColor="text1"/>
          <w:lang w:val="uk-UA"/>
        </w:rPr>
        <w:t>,</w:t>
      </w:r>
      <w:r w:rsidRPr="00A63610">
        <w:rPr>
          <w:rFonts w:ascii="Times New Roman" w:hAnsi="Times New Roman" w:cs="Times New Roman"/>
          <w:color w:val="000000" w:themeColor="text1"/>
          <w:lang w:val="uk-UA"/>
        </w:rPr>
        <w:t xml:space="preserve"> 1983. С. 114.</w:t>
      </w:r>
    </w:p>
  </w:footnote>
  <w:footnote w:id="58">
    <w:p w:rsidR="00084894" w:rsidRPr="009B4B63" w:rsidRDefault="00084894" w:rsidP="00AB74DF">
      <w:pPr>
        <w:pStyle w:val="a5"/>
        <w:jc w:val="both"/>
        <w:rPr>
          <w:lang w:val="uk-UA"/>
        </w:rPr>
      </w:pPr>
      <w:r w:rsidRPr="00A63610">
        <w:rPr>
          <w:rStyle w:val="a7"/>
          <w:rFonts w:ascii="Times New Roman" w:hAnsi="Times New Roman" w:cs="Times New Roman"/>
          <w:color w:val="000000" w:themeColor="text1"/>
        </w:rPr>
        <w:footnoteRef/>
      </w:r>
      <w:r w:rsidRPr="00A63610">
        <w:rPr>
          <w:rFonts w:ascii="Times New Roman" w:hAnsi="Times New Roman" w:cs="Times New Roman"/>
          <w:color w:val="000000" w:themeColor="text1"/>
        </w:rPr>
        <w:t xml:space="preserve"> Чернова М. Микола</w:t>
      </w:r>
      <w:r w:rsidR="00C60290">
        <w:rPr>
          <w:rFonts w:ascii="Times New Roman" w:hAnsi="Times New Roman" w:cs="Times New Roman"/>
          <w:color w:val="000000" w:themeColor="text1"/>
          <w:lang w:val="uk-UA"/>
        </w:rPr>
        <w:t xml:space="preserve"> </w:t>
      </w:r>
      <w:r w:rsidRPr="00A63610">
        <w:rPr>
          <w:rFonts w:ascii="Times New Roman" w:hAnsi="Times New Roman" w:cs="Times New Roman"/>
          <w:color w:val="000000" w:themeColor="text1"/>
        </w:rPr>
        <w:t>Рябінін. К</w:t>
      </w:r>
      <w:r w:rsidRPr="00A63610">
        <w:rPr>
          <w:rFonts w:ascii="Times New Roman" w:hAnsi="Times New Roman" w:cs="Times New Roman"/>
          <w:color w:val="000000" w:themeColor="text1"/>
          <w:lang w:val="uk-UA"/>
        </w:rPr>
        <w:t>иїв</w:t>
      </w:r>
      <w:r>
        <w:rPr>
          <w:rFonts w:ascii="Times New Roman" w:hAnsi="Times New Roman" w:cs="Times New Roman"/>
          <w:color w:val="000000" w:themeColor="text1"/>
          <w:lang w:val="uk-UA"/>
        </w:rPr>
        <w:t xml:space="preserve">,1973. </w:t>
      </w:r>
      <w:r w:rsidRPr="00A63610">
        <w:rPr>
          <w:rFonts w:ascii="Times New Roman" w:hAnsi="Times New Roman" w:cs="Times New Roman"/>
          <w:color w:val="000000" w:themeColor="text1"/>
          <w:lang w:val="uk-UA"/>
        </w:rPr>
        <w:t>С. 10 – 15.</w:t>
      </w:r>
    </w:p>
  </w:footnote>
  <w:footnote w:id="59">
    <w:p w:rsidR="00084894" w:rsidRPr="00EA67DD" w:rsidRDefault="00084894" w:rsidP="00AB74DF">
      <w:pPr>
        <w:pStyle w:val="a5"/>
        <w:jc w:val="both"/>
        <w:rPr>
          <w:rFonts w:ascii="Times New Roman" w:hAnsi="Times New Roman" w:cs="Times New Roman"/>
          <w:color w:val="000000" w:themeColor="text1"/>
          <w:lang w:val="uk-UA"/>
        </w:rPr>
      </w:pPr>
      <w:r w:rsidRPr="00EA67DD">
        <w:rPr>
          <w:rStyle w:val="a7"/>
          <w:rFonts w:ascii="Times New Roman" w:hAnsi="Times New Roman" w:cs="Times New Roman"/>
          <w:color w:val="000000" w:themeColor="text1"/>
        </w:rPr>
        <w:footnoteRef/>
      </w:r>
      <w:r w:rsidRPr="00EA67DD">
        <w:rPr>
          <w:rFonts w:ascii="Times New Roman" w:hAnsi="Times New Roman" w:cs="Times New Roman"/>
          <w:color w:val="000000" w:themeColor="text1"/>
        </w:rPr>
        <w:t xml:space="preserve">Дьяченко Н. Т. Улицы и площади Харькова: </w:t>
      </w:r>
      <w:r w:rsidRPr="00EA67DD">
        <w:rPr>
          <w:rFonts w:ascii="Times New Roman" w:hAnsi="Times New Roman" w:cs="Times New Roman"/>
          <w:color w:val="000000" w:themeColor="text1"/>
          <w:lang w:val="uk-UA"/>
        </w:rPr>
        <w:t>Очерк. изд. 4-е. Харьков</w:t>
      </w:r>
      <w:r>
        <w:rPr>
          <w:rFonts w:ascii="Times New Roman" w:hAnsi="Times New Roman" w:cs="Times New Roman"/>
          <w:color w:val="000000" w:themeColor="text1"/>
          <w:lang w:val="uk-UA"/>
        </w:rPr>
        <w:t>,</w:t>
      </w:r>
      <w:r w:rsidRPr="00EA67DD">
        <w:rPr>
          <w:rFonts w:ascii="Times New Roman" w:hAnsi="Times New Roman" w:cs="Times New Roman"/>
          <w:color w:val="000000" w:themeColor="text1"/>
          <w:lang w:val="uk-UA"/>
        </w:rPr>
        <w:t xml:space="preserve"> 1977. С. 148.</w:t>
      </w:r>
    </w:p>
  </w:footnote>
  <w:footnote w:id="60">
    <w:p w:rsidR="00084894" w:rsidRPr="00AF04E5" w:rsidRDefault="00084894" w:rsidP="00AB74DF">
      <w:pPr>
        <w:pStyle w:val="a5"/>
        <w:jc w:val="both"/>
        <w:rPr>
          <w:rFonts w:ascii="Times New Roman" w:hAnsi="Times New Roman" w:cs="Times New Roman"/>
          <w:color w:val="000000" w:themeColor="text1"/>
          <w:lang w:val="uk-UA"/>
        </w:rPr>
      </w:pPr>
      <w:r w:rsidRPr="00AF04E5">
        <w:rPr>
          <w:rStyle w:val="a7"/>
          <w:rFonts w:ascii="Times New Roman" w:hAnsi="Times New Roman" w:cs="Times New Roman"/>
          <w:color w:val="000000" w:themeColor="text1"/>
        </w:rPr>
        <w:footnoteRef/>
      </w:r>
      <w:r w:rsidRPr="00AF04E5">
        <w:rPr>
          <w:rFonts w:ascii="Times New Roman" w:hAnsi="Times New Roman" w:cs="Times New Roman"/>
          <w:color w:val="000000" w:themeColor="text1"/>
          <w:lang w:val="uk-UA"/>
        </w:rPr>
        <w:t xml:space="preserve">Попов. А. Світ його героїв </w:t>
      </w:r>
      <w:r w:rsidRPr="00AF04E5">
        <w:rPr>
          <w:rFonts w:ascii="Times New Roman" w:hAnsi="Times New Roman" w:cs="Times New Roman"/>
          <w:color w:val="000000" w:themeColor="text1"/>
        </w:rPr>
        <w:t xml:space="preserve">// </w:t>
      </w:r>
      <w:r w:rsidRPr="00AF04E5">
        <w:rPr>
          <w:rFonts w:ascii="Times New Roman" w:hAnsi="Times New Roman" w:cs="Times New Roman"/>
          <w:color w:val="000000" w:themeColor="text1"/>
          <w:lang w:val="uk-UA"/>
        </w:rPr>
        <w:t>Образотворче мистецтво</w:t>
      </w:r>
      <w:r w:rsidRPr="00AF04E5">
        <w:rPr>
          <w:rFonts w:ascii="Times New Roman" w:hAnsi="Times New Roman" w:cs="Times New Roman"/>
          <w:color w:val="000000" w:themeColor="text1"/>
        </w:rPr>
        <w:t xml:space="preserve">. </w:t>
      </w:r>
      <w:r w:rsidRPr="00AF04E5">
        <w:rPr>
          <w:rFonts w:ascii="Times New Roman" w:hAnsi="Times New Roman" w:cs="Times New Roman"/>
          <w:color w:val="000000" w:themeColor="text1"/>
          <w:lang w:val="uk-UA"/>
        </w:rPr>
        <w:t>1979. № 6. С. 21 – 22.</w:t>
      </w:r>
    </w:p>
  </w:footnote>
  <w:footnote w:id="61">
    <w:p w:rsidR="00084894" w:rsidRPr="00D95C21" w:rsidRDefault="00084894" w:rsidP="00AB74DF">
      <w:pPr>
        <w:pStyle w:val="a5"/>
        <w:jc w:val="both"/>
        <w:rPr>
          <w:lang w:val="uk-UA"/>
        </w:rPr>
      </w:pPr>
      <w:r w:rsidRPr="001517F4">
        <w:rPr>
          <w:rStyle w:val="a7"/>
          <w:rFonts w:ascii="Times New Roman" w:hAnsi="Times New Roman" w:cs="Times New Roman"/>
          <w:color w:val="000000" w:themeColor="text1"/>
        </w:rPr>
        <w:footnoteRef/>
      </w:r>
      <w:r w:rsidRPr="001517F4">
        <w:rPr>
          <w:rFonts w:ascii="Times New Roman" w:hAnsi="Times New Roman" w:cs="Times New Roman"/>
          <w:color w:val="000000" w:themeColor="text1"/>
        </w:rPr>
        <w:t xml:space="preserve"> История искусства народов СССР в 9 томах. Т. 8. Москва,1977. С. 195</w:t>
      </w:r>
    </w:p>
  </w:footnote>
  <w:footnote w:id="62">
    <w:p w:rsidR="00084894" w:rsidRPr="00B36F21" w:rsidRDefault="00084894" w:rsidP="00AB74DF">
      <w:pPr>
        <w:pStyle w:val="a5"/>
        <w:jc w:val="both"/>
        <w:rPr>
          <w:rFonts w:ascii="Times New Roman" w:hAnsi="Times New Roman" w:cs="Times New Roman"/>
          <w:color w:val="000000" w:themeColor="text1"/>
          <w:lang w:val="uk-UA"/>
        </w:rPr>
      </w:pPr>
      <w:r w:rsidRPr="008E094B">
        <w:rPr>
          <w:rStyle w:val="a7"/>
          <w:rFonts w:ascii="Times New Roman" w:hAnsi="Times New Roman" w:cs="Times New Roman"/>
          <w:color w:val="000000" w:themeColor="text1"/>
        </w:rPr>
        <w:footnoteRef/>
      </w:r>
      <w:r w:rsidRPr="008E094B">
        <w:rPr>
          <w:rFonts w:ascii="Times New Roman" w:hAnsi="Times New Roman" w:cs="Times New Roman"/>
          <w:color w:val="000000" w:themeColor="text1"/>
        </w:rPr>
        <w:t xml:space="preserve">Якубович С. Сфера </w:t>
      </w:r>
      <w:r w:rsidRPr="00B36F21">
        <w:rPr>
          <w:rFonts w:ascii="Times New Roman" w:hAnsi="Times New Roman" w:cs="Times New Roman"/>
          <w:color w:val="000000" w:themeColor="text1"/>
          <w:lang w:val="uk-UA"/>
        </w:rPr>
        <w:t>культури // Ленінська зміна. 1990. лютий. С. 35 – 37.</w:t>
      </w:r>
    </w:p>
  </w:footnote>
  <w:footnote w:id="63">
    <w:p w:rsidR="00084894" w:rsidRPr="00B36F21" w:rsidRDefault="00084894" w:rsidP="00AB74DF">
      <w:pPr>
        <w:pStyle w:val="a5"/>
        <w:jc w:val="both"/>
        <w:rPr>
          <w:rFonts w:ascii="Times New Roman" w:hAnsi="Times New Roman" w:cs="Times New Roman"/>
          <w:lang w:val="uk-UA"/>
        </w:rPr>
      </w:pPr>
      <w:r w:rsidRPr="00B36F21">
        <w:rPr>
          <w:rStyle w:val="a7"/>
          <w:rFonts w:ascii="Times New Roman" w:hAnsi="Times New Roman" w:cs="Times New Roman"/>
          <w:color w:val="000000" w:themeColor="text1"/>
          <w:lang w:val="uk-UA"/>
        </w:rPr>
        <w:footnoteRef/>
      </w:r>
      <w:r w:rsidRPr="00B36F21">
        <w:rPr>
          <w:rFonts w:ascii="Times New Roman" w:hAnsi="Times New Roman" w:cs="Times New Roman"/>
          <w:color w:val="000000" w:themeColor="text1"/>
          <w:lang w:val="uk-UA"/>
        </w:rPr>
        <w:t xml:space="preserve">Якубович С. </w:t>
      </w:r>
      <w:r w:rsidRPr="00B36F21">
        <w:rPr>
          <w:rFonts w:ascii="Times New Roman" w:hAnsi="Times New Roman" w:cs="Times New Roman"/>
          <w:color w:val="000000" w:themeColor="text1"/>
        </w:rPr>
        <w:t>Монументалисты // Панорама. 1994. №47. ноябрь.</w:t>
      </w:r>
      <w:r w:rsidRPr="00B36F21">
        <w:rPr>
          <w:rFonts w:ascii="Times New Roman" w:hAnsi="Times New Roman" w:cs="Times New Roman"/>
          <w:color w:val="000000" w:themeColor="text1"/>
          <w:lang w:val="uk-UA"/>
        </w:rPr>
        <w:t xml:space="preserve"> С. 48.</w:t>
      </w:r>
    </w:p>
  </w:footnote>
  <w:footnote w:id="64">
    <w:p w:rsidR="00084894" w:rsidRPr="00B36F21" w:rsidRDefault="00084894" w:rsidP="00AB74DF">
      <w:pPr>
        <w:pStyle w:val="a5"/>
        <w:jc w:val="both"/>
        <w:rPr>
          <w:rFonts w:ascii="Times New Roman" w:hAnsi="Times New Roman" w:cs="Times New Roman"/>
          <w:color w:val="000000" w:themeColor="text1"/>
          <w:lang w:val="uk-UA"/>
        </w:rPr>
      </w:pPr>
      <w:r w:rsidRPr="00B36F21">
        <w:rPr>
          <w:rStyle w:val="a7"/>
          <w:rFonts w:ascii="Times New Roman" w:hAnsi="Times New Roman" w:cs="Times New Roman"/>
          <w:color w:val="000000" w:themeColor="text1"/>
          <w:lang w:val="uk-UA"/>
        </w:rPr>
        <w:footnoteRef/>
      </w:r>
      <w:r w:rsidRPr="00B36F21">
        <w:rPr>
          <w:rFonts w:ascii="Times New Roman" w:hAnsi="Times New Roman" w:cs="Times New Roman"/>
          <w:color w:val="000000" w:themeColor="text1"/>
          <w:lang w:val="uk-UA"/>
        </w:rPr>
        <w:t>Путятін В. Д. Пам’ятки монументального мистецтва Слобожанщини . Харків, 2011. С. 256 – 258.</w:t>
      </w:r>
    </w:p>
  </w:footnote>
  <w:footnote w:id="65">
    <w:p w:rsidR="00084894" w:rsidRPr="00E623B9" w:rsidRDefault="00084894" w:rsidP="00AB74DF">
      <w:pPr>
        <w:pStyle w:val="a5"/>
        <w:jc w:val="both"/>
        <w:rPr>
          <w:rFonts w:ascii="Times New Roman" w:hAnsi="Times New Roman" w:cs="Times New Roman"/>
          <w:color w:val="000000" w:themeColor="text1"/>
          <w:lang w:val="uk-UA"/>
        </w:rPr>
      </w:pPr>
      <w:r w:rsidRPr="00B36F21">
        <w:rPr>
          <w:rStyle w:val="a7"/>
          <w:rFonts w:ascii="Times New Roman" w:hAnsi="Times New Roman" w:cs="Times New Roman"/>
          <w:color w:val="000000" w:themeColor="text1"/>
          <w:lang w:val="uk-UA"/>
        </w:rPr>
        <w:footnoteRef/>
      </w:r>
      <w:r w:rsidRPr="00B36F21">
        <w:rPr>
          <w:rStyle w:val="a8"/>
          <w:rFonts w:ascii="Times New Roman" w:hAnsi="Times New Roman" w:cs="Times New Roman"/>
          <w:bCs/>
          <w:i w:val="0"/>
          <w:color w:val="000000" w:themeColor="text1"/>
          <w:shd w:val="clear" w:color="auto" w:fill="FFFFFF"/>
          <w:lang w:val="uk-UA"/>
        </w:rPr>
        <w:t>Історія української культури</w:t>
      </w:r>
      <w:r w:rsidRPr="00B36F21">
        <w:rPr>
          <w:rFonts w:ascii="Times New Roman" w:hAnsi="Times New Roman" w:cs="Times New Roman"/>
          <w:color w:val="000000" w:themeColor="text1"/>
          <w:shd w:val="clear" w:color="auto" w:fill="FFFFFF"/>
          <w:lang w:val="uk-UA"/>
        </w:rPr>
        <w:t>: у п'яти</w:t>
      </w:r>
      <w:r w:rsidRPr="00B36F21">
        <w:rPr>
          <w:rStyle w:val="a8"/>
          <w:rFonts w:ascii="Times New Roman" w:hAnsi="Times New Roman" w:cs="Times New Roman"/>
          <w:bCs/>
          <w:i w:val="0"/>
          <w:color w:val="000000" w:themeColor="text1"/>
          <w:shd w:val="clear" w:color="auto" w:fill="FFFFFF"/>
          <w:lang w:val="uk-UA"/>
        </w:rPr>
        <w:t>томах</w:t>
      </w:r>
      <w:r w:rsidRPr="00B36F21">
        <w:rPr>
          <w:rFonts w:ascii="Times New Roman" w:hAnsi="Times New Roman" w:cs="Times New Roman"/>
          <w:i/>
          <w:color w:val="000000" w:themeColor="text1"/>
          <w:shd w:val="clear" w:color="auto" w:fill="FFFFFF"/>
          <w:lang w:val="uk-UA"/>
        </w:rPr>
        <w:t>.</w:t>
      </w:r>
      <w:r w:rsidRPr="00B36F21">
        <w:rPr>
          <w:rFonts w:ascii="Times New Roman" w:hAnsi="Times New Roman" w:cs="Times New Roman"/>
          <w:color w:val="000000" w:themeColor="text1"/>
          <w:shd w:val="clear" w:color="auto" w:fill="FFFFFF"/>
          <w:lang w:val="uk-UA"/>
        </w:rPr>
        <w:t xml:space="preserve"> Т. 5. Кн. 1. </w:t>
      </w:r>
      <w:r w:rsidRPr="00B36F21">
        <w:rPr>
          <w:rFonts w:ascii="Times New Roman" w:hAnsi="Times New Roman" w:cs="Times New Roman"/>
          <w:color w:val="000000" w:themeColor="text1"/>
          <w:lang w:val="uk-UA"/>
        </w:rPr>
        <w:t>Етапи розвитку української культури у ХХ – на початку ХХІ</w:t>
      </w:r>
      <w:r w:rsidRPr="00B36F21">
        <w:rPr>
          <w:rFonts w:ascii="Times New Roman" w:hAnsi="Times New Roman" w:cs="Times New Roman"/>
          <w:color w:val="000000" w:themeColor="text1"/>
          <w:shd w:val="clear" w:color="auto" w:fill="FFFFFF"/>
          <w:lang w:val="uk-UA"/>
        </w:rPr>
        <w:t>. Київ, 200</w:t>
      </w:r>
      <w:r w:rsidRPr="00E623B9">
        <w:rPr>
          <w:rFonts w:ascii="Times New Roman" w:hAnsi="Times New Roman" w:cs="Times New Roman"/>
          <w:color w:val="000000" w:themeColor="text1"/>
          <w:shd w:val="clear" w:color="auto" w:fill="FFFFFF"/>
          <w:lang w:val="uk-UA"/>
        </w:rPr>
        <w:t xml:space="preserve">3. </w:t>
      </w:r>
      <w:r w:rsidRPr="008D52C4">
        <w:rPr>
          <w:rFonts w:ascii="Times New Roman" w:hAnsi="Times New Roman" w:cs="Times New Roman"/>
          <w:color w:val="000000" w:themeColor="text1"/>
          <w:shd w:val="clear" w:color="auto" w:fill="FFFFFF"/>
          <w:lang w:val="uk-UA"/>
        </w:rPr>
        <w:t>С. 123 – 124.</w:t>
      </w:r>
    </w:p>
  </w:footnote>
  <w:footnote w:id="66">
    <w:p w:rsidR="00084894" w:rsidRPr="009B3191" w:rsidRDefault="00084894" w:rsidP="00AB74DF">
      <w:pPr>
        <w:pStyle w:val="a5"/>
        <w:jc w:val="both"/>
        <w:rPr>
          <w:rFonts w:ascii="Times New Roman" w:hAnsi="Times New Roman" w:cs="Times New Roman"/>
          <w:color w:val="000000" w:themeColor="text1"/>
          <w:lang w:val="uk-UA"/>
        </w:rPr>
      </w:pPr>
      <w:r w:rsidRPr="008D52C4">
        <w:rPr>
          <w:rStyle w:val="a7"/>
          <w:rFonts w:ascii="Times New Roman" w:hAnsi="Times New Roman" w:cs="Times New Roman"/>
          <w:color w:val="000000" w:themeColor="text1"/>
          <w:lang w:val="uk-UA"/>
        </w:rPr>
        <w:footnoteRef/>
      </w:r>
      <w:r w:rsidRPr="008D52C4">
        <w:rPr>
          <w:rFonts w:ascii="Times New Roman" w:hAnsi="Times New Roman" w:cs="Times New Roman"/>
          <w:color w:val="000000" w:themeColor="text1"/>
          <w:lang w:val="uk-UA"/>
        </w:rPr>
        <w:t>Тенденції розвитку сучасної пластики // Образотворче мистецтво. 2002. № 3</w:t>
      </w:r>
      <w:r w:rsidRPr="009B3191">
        <w:rPr>
          <w:rFonts w:ascii="Times New Roman" w:hAnsi="Times New Roman" w:cs="Times New Roman"/>
          <w:color w:val="000000" w:themeColor="text1"/>
          <w:lang w:val="uk-UA"/>
        </w:rPr>
        <w:t xml:space="preserve">. С. 28 – 30. </w:t>
      </w:r>
    </w:p>
  </w:footnote>
  <w:footnote w:id="67">
    <w:p w:rsidR="00084894" w:rsidRPr="009B3191" w:rsidRDefault="00084894" w:rsidP="00AB74DF">
      <w:pPr>
        <w:pStyle w:val="a5"/>
        <w:jc w:val="both"/>
        <w:rPr>
          <w:color w:val="000000" w:themeColor="text1"/>
          <w:lang w:val="uk-UA"/>
        </w:rPr>
      </w:pPr>
      <w:r w:rsidRPr="009B3191">
        <w:rPr>
          <w:rStyle w:val="a7"/>
          <w:rFonts w:ascii="Times New Roman" w:hAnsi="Times New Roman" w:cs="Times New Roman"/>
          <w:color w:val="000000" w:themeColor="text1"/>
        </w:rPr>
        <w:footnoteRef/>
      </w:r>
      <w:r w:rsidRPr="009B3191">
        <w:rPr>
          <w:rFonts w:ascii="Times New Roman" w:hAnsi="Times New Roman" w:cs="Times New Roman"/>
          <w:color w:val="000000" w:themeColor="text1"/>
        </w:rPr>
        <w:t> </w:t>
      </w:r>
      <w:r w:rsidRPr="009B3191">
        <w:rPr>
          <w:rFonts w:ascii="Times New Roman" w:hAnsi="Times New Roman" w:cs="Times New Roman"/>
          <w:color w:val="000000" w:themeColor="text1"/>
          <w:shd w:val="clear" w:color="auto" w:fill="FFFFFF"/>
          <w:lang w:val="uk-UA"/>
        </w:rPr>
        <w:t>Сидоренко В. Д. Візуальне мистецтво від авангардних зрушень до новітніх спрямувань: Розвиток в</w:t>
      </w:r>
      <w:r>
        <w:rPr>
          <w:rFonts w:ascii="Times New Roman" w:hAnsi="Times New Roman" w:cs="Times New Roman"/>
          <w:color w:val="000000" w:themeColor="text1"/>
          <w:shd w:val="clear" w:color="auto" w:fill="FFFFFF"/>
          <w:lang w:val="uk-UA"/>
        </w:rPr>
        <w:t xml:space="preserve">ізуального мистецтва України ХХ – </w:t>
      </w:r>
      <w:r w:rsidRPr="009B3191">
        <w:rPr>
          <w:rFonts w:ascii="Times New Roman" w:hAnsi="Times New Roman" w:cs="Times New Roman"/>
          <w:color w:val="000000" w:themeColor="text1"/>
          <w:shd w:val="clear" w:color="auto" w:fill="FFFFFF"/>
          <w:lang w:val="uk-UA"/>
        </w:rPr>
        <w:t>ХХІ століть / Ін-т проблем сучасн. мист-ва Акад. мист-в України. Київ</w:t>
      </w:r>
      <w:r>
        <w:rPr>
          <w:rFonts w:ascii="Times New Roman" w:hAnsi="Times New Roman" w:cs="Times New Roman"/>
          <w:color w:val="000000" w:themeColor="text1"/>
          <w:shd w:val="clear" w:color="auto" w:fill="FFFFFF"/>
          <w:lang w:val="uk-UA"/>
        </w:rPr>
        <w:t xml:space="preserve">, </w:t>
      </w:r>
      <w:r w:rsidRPr="009B3191">
        <w:rPr>
          <w:rFonts w:ascii="Times New Roman" w:hAnsi="Times New Roman" w:cs="Times New Roman"/>
          <w:color w:val="000000" w:themeColor="text1"/>
          <w:shd w:val="clear" w:color="auto" w:fill="FFFFFF"/>
          <w:lang w:val="uk-UA"/>
        </w:rPr>
        <w:t>2008. С. 137.</w:t>
      </w:r>
    </w:p>
  </w:footnote>
  <w:footnote w:id="68">
    <w:p w:rsidR="00084894" w:rsidRPr="00032A57" w:rsidRDefault="00084894" w:rsidP="00AB74DF">
      <w:pPr>
        <w:pStyle w:val="a5"/>
        <w:jc w:val="both"/>
        <w:rPr>
          <w:rFonts w:ascii="Times New Roman" w:hAnsi="Times New Roman" w:cs="Times New Roman"/>
        </w:rPr>
      </w:pPr>
      <w:r w:rsidRPr="00032A57">
        <w:rPr>
          <w:rStyle w:val="a7"/>
          <w:rFonts w:ascii="Times New Roman" w:hAnsi="Times New Roman" w:cs="Times New Roman"/>
        </w:rPr>
        <w:footnoteRef/>
      </w:r>
      <w:r w:rsidRPr="00032A57">
        <w:rPr>
          <w:rFonts w:ascii="Times New Roman" w:hAnsi="Times New Roman" w:cs="Times New Roman"/>
          <w:lang w:val="uk-UA"/>
        </w:rPr>
        <w:t xml:space="preserve">Хомайко Ю. Христос </w:t>
      </w:r>
      <w:r w:rsidRPr="00032A57">
        <w:rPr>
          <w:rFonts w:ascii="Times New Roman" w:hAnsi="Times New Roman" w:cs="Times New Roman"/>
        </w:rPr>
        <w:t>благословляет наш город // Вечерний Харьков. 2001. 11 авг. С. 8.</w:t>
      </w:r>
    </w:p>
  </w:footnote>
  <w:footnote w:id="69">
    <w:p w:rsidR="00084894" w:rsidRDefault="00084894" w:rsidP="00AB74DF">
      <w:pPr>
        <w:pStyle w:val="a5"/>
        <w:jc w:val="both"/>
      </w:pPr>
      <w:r w:rsidRPr="00032A57">
        <w:rPr>
          <w:rStyle w:val="a7"/>
          <w:rFonts w:ascii="Times New Roman" w:hAnsi="Times New Roman" w:cs="Times New Roman"/>
        </w:rPr>
        <w:footnoteRef/>
      </w:r>
      <w:r w:rsidRPr="00032A57">
        <w:rPr>
          <w:rFonts w:ascii="Times New Roman" w:hAnsi="Times New Roman" w:cs="Times New Roman"/>
        </w:rPr>
        <w:t xml:space="preserve"> Борисов А. Первый в СНГ памятник Иисусу Христу // Время. 2001. 11 августа. С. 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6012" w:rsidRPr="00616012" w:rsidRDefault="00616012">
    <w:pPr>
      <w:pStyle w:val="a9"/>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710"/>
      <w:docPartObj>
        <w:docPartGallery w:val="Page Numbers (Top of Page)"/>
        <w:docPartUnique/>
      </w:docPartObj>
    </w:sdtPr>
    <w:sdtEndPr/>
    <w:sdtContent>
      <w:p w:rsidR="00616012" w:rsidRDefault="006D1628">
        <w:pPr>
          <w:pStyle w:val="a9"/>
          <w:jc w:val="right"/>
        </w:pPr>
        <w:r>
          <w:fldChar w:fldCharType="begin"/>
        </w:r>
        <w:r w:rsidR="001E1FC4">
          <w:instrText xml:space="preserve"> PAGE   \* MERGEFORMAT </w:instrText>
        </w:r>
        <w:r>
          <w:fldChar w:fldCharType="separate"/>
        </w:r>
        <w:r w:rsidR="006D79C2">
          <w:rPr>
            <w:noProof/>
          </w:rPr>
          <w:t>5</w:t>
        </w:r>
        <w:r>
          <w:rPr>
            <w:noProof/>
          </w:rPr>
          <w:fldChar w:fldCharType="end"/>
        </w:r>
      </w:p>
    </w:sdtContent>
  </w:sdt>
  <w:p w:rsidR="00B1630D" w:rsidRDefault="00B1630D">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721"/>
      <w:docPartObj>
        <w:docPartGallery w:val="Page Numbers (Top of Page)"/>
        <w:docPartUnique/>
      </w:docPartObj>
    </w:sdtPr>
    <w:sdtEndPr/>
    <w:sdtContent>
      <w:p w:rsidR="00E94399" w:rsidRDefault="00950877">
        <w:pPr>
          <w:pStyle w:val="a9"/>
          <w:jc w:val="right"/>
        </w:pPr>
      </w:p>
    </w:sdtContent>
  </w:sdt>
  <w:p w:rsidR="00D208C6" w:rsidRDefault="00D208C6">
    <w:pPr>
      <w:pStyle w:val="a9"/>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6012" w:rsidRDefault="00616012">
    <w:pPr>
      <w:pStyle w:val="a9"/>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712"/>
      <w:docPartObj>
        <w:docPartGallery w:val="Page Numbers (Top of Page)"/>
        <w:docPartUnique/>
      </w:docPartObj>
    </w:sdtPr>
    <w:sdtEndPr/>
    <w:sdtContent>
      <w:p w:rsidR="00616012" w:rsidRDefault="006D1628">
        <w:pPr>
          <w:pStyle w:val="a9"/>
          <w:jc w:val="right"/>
        </w:pPr>
        <w:r>
          <w:fldChar w:fldCharType="begin"/>
        </w:r>
        <w:r w:rsidR="001E1FC4">
          <w:instrText xml:space="preserve"> PAGE   \* MERGEFORMAT </w:instrText>
        </w:r>
        <w:r>
          <w:fldChar w:fldCharType="separate"/>
        </w:r>
        <w:r w:rsidR="00AB19A7">
          <w:rPr>
            <w:noProof/>
          </w:rPr>
          <w:t>16</w:t>
        </w:r>
        <w:r>
          <w:rPr>
            <w:noProof/>
          </w:rPr>
          <w:fldChar w:fldCharType="end"/>
        </w:r>
      </w:p>
    </w:sdtContent>
  </w:sdt>
  <w:p w:rsidR="00D208C6" w:rsidRPr="00B1630D" w:rsidRDefault="00D208C6" w:rsidP="00B1630D">
    <w:pPr>
      <w:pStyle w:val="a9"/>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713"/>
      <w:docPartObj>
        <w:docPartGallery w:val="Page Numbers (Top of Page)"/>
        <w:docPartUnique/>
      </w:docPartObj>
    </w:sdtPr>
    <w:sdtEndPr/>
    <w:sdtContent>
      <w:p w:rsidR="00616012" w:rsidRDefault="006D1628">
        <w:pPr>
          <w:pStyle w:val="a9"/>
          <w:jc w:val="right"/>
        </w:pPr>
        <w:r>
          <w:fldChar w:fldCharType="begin"/>
        </w:r>
        <w:r w:rsidR="001E1FC4">
          <w:instrText xml:space="preserve"> PAGE   \* MERGEFORMAT </w:instrText>
        </w:r>
        <w:r>
          <w:fldChar w:fldCharType="separate"/>
        </w:r>
        <w:r w:rsidR="00AB19A7">
          <w:rPr>
            <w:noProof/>
          </w:rPr>
          <w:t>21</w:t>
        </w:r>
        <w:r>
          <w:rPr>
            <w:noProof/>
          </w:rPr>
          <w:fldChar w:fldCharType="end"/>
        </w:r>
      </w:p>
    </w:sdtContent>
  </w:sdt>
  <w:p w:rsidR="00D208C6" w:rsidRDefault="00D208C6">
    <w:pPr>
      <w:pStyle w:val="a9"/>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716"/>
      <w:docPartObj>
        <w:docPartGallery w:val="Page Numbers (Top of Page)"/>
        <w:docPartUnique/>
      </w:docPartObj>
    </w:sdtPr>
    <w:sdtEndPr/>
    <w:sdtContent>
      <w:p w:rsidR="00E94399" w:rsidRDefault="006D1628">
        <w:pPr>
          <w:pStyle w:val="a9"/>
          <w:jc w:val="right"/>
        </w:pPr>
        <w:r>
          <w:fldChar w:fldCharType="begin"/>
        </w:r>
        <w:r w:rsidR="001E1FC4">
          <w:instrText xml:space="preserve"> PAGE   \* MERGEFORMAT </w:instrText>
        </w:r>
        <w:r>
          <w:fldChar w:fldCharType="separate"/>
        </w:r>
        <w:r w:rsidR="00AB19A7">
          <w:rPr>
            <w:noProof/>
          </w:rPr>
          <w:t>35</w:t>
        </w:r>
        <w:r>
          <w:rPr>
            <w:noProof/>
          </w:rPr>
          <w:fldChar w:fldCharType="end"/>
        </w:r>
      </w:p>
    </w:sdtContent>
  </w:sdt>
  <w:p w:rsidR="00D208C6" w:rsidRDefault="00D208C6">
    <w:pPr>
      <w:pStyle w:val="a9"/>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8C6" w:rsidRDefault="00D208C6">
    <w:pPr>
      <w:pStyle w:val="a9"/>
      <w:jc w:val="right"/>
    </w:pPr>
  </w:p>
  <w:p w:rsidR="00084894" w:rsidRDefault="00084894">
    <w:pPr>
      <w:pStyle w:val="a9"/>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8C6" w:rsidRDefault="00D208C6">
    <w:pPr>
      <w:pStyle w:val="a9"/>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652"/>
      <w:docPartObj>
        <w:docPartGallery w:val="Page Numbers (Top of Page)"/>
        <w:docPartUnique/>
      </w:docPartObj>
    </w:sdtPr>
    <w:sdtEndPr/>
    <w:sdtContent>
      <w:p w:rsidR="00D208C6" w:rsidRDefault="00950877">
        <w:pPr>
          <w:pStyle w:val="a9"/>
          <w:jc w:val="right"/>
        </w:pPr>
      </w:p>
    </w:sdtContent>
  </w:sdt>
  <w:p w:rsidR="00D208C6" w:rsidRDefault="00D208C6">
    <w:pPr>
      <w:pStyle w:val="a9"/>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653"/>
      <w:docPartObj>
        <w:docPartGallery w:val="Page Numbers (Top of Page)"/>
        <w:docPartUnique/>
      </w:docPartObj>
    </w:sdtPr>
    <w:sdtEndPr/>
    <w:sdtContent>
      <w:p w:rsidR="00D208C6" w:rsidRDefault="00950877">
        <w:pPr>
          <w:pStyle w:val="a9"/>
          <w:jc w:val="right"/>
        </w:pPr>
      </w:p>
    </w:sdtContent>
  </w:sdt>
  <w:p w:rsidR="00D208C6" w:rsidRDefault="00D208C6">
    <w:pPr>
      <w:pStyle w:val="a9"/>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571654"/>
      <w:docPartObj>
        <w:docPartGallery w:val="Page Numbers (Top of Page)"/>
        <w:docPartUnique/>
      </w:docPartObj>
    </w:sdtPr>
    <w:sdtEndPr/>
    <w:sdtContent>
      <w:p w:rsidR="00D208C6" w:rsidRDefault="00950877">
        <w:pPr>
          <w:pStyle w:val="a9"/>
          <w:jc w:val="right"/>
        </w:pPr>
      </w:p>
    </w:sdtContent>
  </w:sdt>
  <w:p w:rsidR="00D208C6" w:rsidRDefault="00D208C6">
    <w:pPr>
      <w:pStyle w:val="a9"/>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208C6" w:rsidRDefault="00D208C6">
    <w:pPr>
      <w:pStyle w:val="a9"/>
      <w:jc w:val="right"/>
    </w:pPr>
  </w:p>
  <w:p w:rsidR="00D208C6" w:rsidRDefault="00D208C6">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C656A4"/>
    <w:multiLevelType w:val="hybridMultilevel"/>
    <w:tmpl w:val="8B801DB0"/>
    <w:lvl w:ilvl="0" w:tplc="550C000E">
      <w:start w:val="1"/>
      <w:numFmt w:val="decimal"/>
      <w:lvlText w:val="%1."/>
      <w:lvlJc w:val="left"/>
      <w:pPr>
        <w:ind w:left="1637" w:hanging="360"/>
      </w:pPr>
      <w:rPr>
        <w:rFonts w:ascii="Times New Roman" w:hAnsi="Times New Roman" w:cs="Times New Roman" w:hint="default"/>
        <w:b w:val="0"/>
        <w:sz w:val="28"/>
        <w:szCs w:val="28"/>
        <w:lang w:val="uk-U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229E488B"/>
    <w:multiLevelType w:val="hybridMultilevel"/>
    <w:tmpl w:val="867EFE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233F6D3F"/>
    <w:multiLevelType w:val="hybridMultilevel"/>
    <w:tmpl w:val="C71869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BF64102"/>
    <w:multiLevelType w:val="hybridMultilevel"/>
    <w:tmpl w:val="566A8D34"/>
    <w:lvl w:ilvl="0" w:tplc="550C000E">
      <w:start w:val="1"/>
      <w:numFmt w:val="decimal"/>
      <w:lvlText w:val="%1."/>
      <w:lvlJc w:val="left"/>
      <w:pPr>
        <w:ind w:left="1637" w:hanging="360"/>
      </w:pPr>
      <w:rPr>
        <w:rFonts w:ascii="Times New Roman" w:hAnsi="Times New Roman" w:cs="Times New Roman" w:hint="default"/>
        <w:b w:val="0"/>
        <w:sz w:val="28"/>
        <w:szCs w:val="28"/>
        <w:lang w:val="uk-UA"/>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8896528"/>
    <w:multiLevelType w:val="hybridMultilevel"/>
    <w:tmpl w:val="58FC0E22"/>
    <w:lvl w:ilvl="0" w:tplc="AA6A3F1C">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9575F56"/>
    <w:multiLevelType w:val="hybridMultilevel"/>
    <w:tmpl w:val="6A48A6C6"/>
    <w:lvl w:ilvl="0" w:tplc="6252579A">
      <w:start w:val="1"/>
      <w:numFmt w:val="decimal"/>
      <w:lvlText w:val="%1)"/>
      <w:lvlJc w:val="left"/>
      <w:pPr>
        <w:tabs>
          <w:tab w:val="num" w:pos="720"/>
        </w:tabs>
        <w:ind w:left="720" w:hanging="360"/>
      </w:pPr>
    </w:lvl>
    <w:lvl w:ilvl="1" w:tplc="1E06544C" w:tentative="1">
      <w:start w:val="1"/>
      <w:numFmt w:val="decimal"/>
      <w:lvlText w:val="%2)"/>
      <w:lvlJc w:val="left"/>
      <w:pPr>
        <w:tabs>
          <w:tab w:val="num" w:pos="1440"/>
        </w:tabs>
        <w:ind w:left="1440" w:hanging="360"/>
      </w:pPr>
    </w:lvl>
    <w:lvl w:ilvl="2" w:tplc="4A82F1C6" w:tentative="1">
      <w:start w:val="1"/>
      <w:numFmt w:val="decimal"/>
      <w:lvlText w:val="%3)"/>
      <w:lvlJc w:val="left"/>
      <w:pPr>
        <w:tabs>
          <w:tab w:val="num" w:pos="2160"/>
        </w:tabs>
        <w:ind w:left="2160" w:hanging="360"/>
      </w:pPr>
    </w:lvl>
    <w:lvl w:ilvl="3" w:tplc="FF54F0D4" w:tentative="1">
      <w:start w:val="1"/>
      <w:numFmt w:val="decimal"/>
      <w:lvlText w:val="%4)"/>
      <w:lvlJc w:val="left"/>
      <w:pPr>
        <w:tabs>
          <w:tab w:val="num" w:pos="2880"/>
        </w:tabs>
        <w:ind w:left="2880" w:hanging="360"/>
      </w:pPr>
    </w:lvl>
    <w:lvl w:ilvl="4" w:tplc="A3C8BEE8" w:tentative="1">
      <w:start w:val="1"/>
      <w:numFmt w:val="decimal"/>
      <w:lvlText w:val="%5)"/>
      <w:lvlJc w:val="left"/>
      <w:pPr>
        <w:tabs>
          <w:tab w:val="num" w:pos="3600"/>
        </w:tabs>
        <w:ind w:left="3600" w:hanging="360"/>
      </w:pPr>
    </w:lvl>
    <w:lvl w:ilvl="5" w:tplc="7BE45CCA" w:tentative="1">
      <w:start w:val="1"/>
      <w:numFmt w:val="decimal"/>
      <w:lvlText w:val="%6)"/>
      <w:lvlJc w:val="left"/>
      <w:pPr>
        <w:tabs>
          <w:tab w:val="num" w:pos="4320"/>
        </w:tabs>
        <w:ind w:left="4320" w:hanging="360"/>
      </w:pPr>
    </w:lvl>
    <w:lvl w:ilvl="6" w:tplc="20F0DED0" w:tentative="1">
      <w:start w:val="1"/>
      <w:numFmt w:val="decimal"/>
      <w:lvlText w:val="%7)"/>
      <w:lvlJc w:val="left"/>
      <w:pPr>
        <w:tabs>
          <w:tab w:val="num" w:pos="5040"/>
        </w:tabs>
        <w:ind w:left="5040" w:hanging="360"/>
      </w:pPr>
    </w:lvl>
    <w:lvl w:ilvl="7" w:tplc="5DE48B04" w:tentative="1">
      <w:start w:val="1"/>
      <w:numFmt w:val="decimal"/>
      <w:lvlText w:val="%8)"/>
      <w:lvlJc w:val="left"/>
      <w:pPr>
        <w:tabs>
          <w:tab w:val="num" w:pos="5760"/>
        </w:tabs>
        <w:ind w:left="5760" w:hanging="360"/>
      </w:pPr>
    </w:lvl>
    <w:lvl w:ilvl="8" w:tplc="ADFE6DC8" w:tentative="1">
      <w:start w:val="1"/>
      <w:numFmt w:val="decimal"/>
      <w:lvlText w:val="%9)"/>
      <w:lvlJc w:val="left"/>
      <w:pPr>
        <w:tabs>
          <w:tab w:val="num" w:pos="6480"/>
        </w:tabs>
        <w:ind w:left="6480" w:hanging="360"/>
      </w:p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4"/>
  </w:num>
  <w:num w:numId="4">
    <w:abstractNumId w:val="0"/>
  </w:num>
  <w:num w:numId="5">
    <w:abstractNumId w:val="3"/>
  </w:num>
  <w:num w:numId="6">
    <w:abstractNumId w:val="2"/>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AB74DF"/>
    <w:rsid w:val="00015DE8"/>
    <w:rsid w:val="00024DFA"/>
    <w:rsid w:val="0004137A"/>
    <w:rsid w:val="00062B8E"/>
    <w:rsid w:val="00084894"/>
    <w:rsid w:val="00097CA5"/>
    <w:rsid w:val="000A100F"/>
    <w:rsid w:val="000B5542"/>
    <w:rsid w:val="000C4107"/>
    <w:rsid w:val="000E20A5"/>
    <w:rsid w:val="00101896"/>
    <w:rsid w:val="001233EA"/>
    <w:rsid w:val="00136CBB"/>
    <w:rsid w:val="00137885"/>
    <w:rsid w:val="00161E25"/>
    <w:rsid w:val="00163B2B"/>
    <w:rsid w:val="00194DA7"/>
    <w:rsid w:val="001C1739"/>
    <w:rsid w:val="001E1FC4"/>
    <w:rsid w:val="001F1DAA"/>
    <w:rsid w:val="00212450"/>
    <w:rsid w:val="002660E8"/>
    <w:rsid w:val="002953D4"/>
    <w:rsid w:val="002B0F59"/>
    <w:rsid w:val="002C5EBD"/>
    <w:rsid w:val="002D1A00"/>
    <w:rsid w:val="002D2E0A"/>
    <w:rsid w:val="002D7365"/>
    <w:rsid w:val="002E13EB"/>
    <w:rsid w:val="002E593D"/>
    <w:rsid w:val="002F4357"/>
    <w:rsid w:val="00305BCE"/>
    <w:rsid w:val="00326A9E"/>
    <w:rsid w:val="00335D67"/>
    <w:rsid w:val="00341BA2"/>
    <w:rsid w:val="003601A7"/>
    <w:rsid w:val="003749D6"/>
    <w:rsid w:val="003976AB"/>
    <w:rsid w:val="003A041A"/>
    <w:rsid w:val="003B74B8"/>
    <w:rsid w:val="003C1CE5"/>
    <w:rsid w:val="003C7ABE"/>
    <w:rsid w:val="003D28BD"/>
    <w:rsid w:val="003D4711"/>
    <w:rsid w:val="003E20D2"/>
    <w:rsid w:val="003E43AE"/>
    <w:rsid w:val="0040361D"/>
    <w:rsid w:val="0041264F"/>
    <w:rsid w:val="00456A11"/>
    <w:rsid w:val="00471F75"/>
    <w:rsid w:val="00475FAC"/>
    <w:rsid w:val="0049125C"/>
    <w:rsid w:val="004C5C91"/>
    <w:rsid w:val="004C65F7"/>
    <w:rsid w:val="004E528C"/>
    <w:rsid w:val="004F6BC1"/>
    <w:rsid w:val="00514A85"/>
    <w:rsid w:val="0052624A"/>
    <w:rsid w:val="005926AB"/>
    <w:rsid w:val="005B0D41"/>
    <w:rsid w:val="005B45C8"/>
    <w:rsid w:val="005B78B6"/>
    <w:rsid w:val="005E6C7D"/>
    <w:rsid w:val="005E6D86"/>
    <w:rsid w:val="005F613B"/>
    <w:rsid w:val="00616012"/>
    <w:rsid w:val="00620DF2"/>
    <w:rsid w:val="00667716"/>
    <w:rsid w:val="006765FF"/>
    <w:rsid w:val="006B25CF"/>
    <w:rsid w:val="006D1628"/>
    <w:rsid w:val="006D2439"/>
    <w:rsid w:val="006D79C2"/>
    <w:rsid w:val="006E7DE6"/>
    <w:rsid w:val="00701098"/>
    <w:rsid w:val="00704636"/>
    <w:rsid w:val="00741D14"/>
    <w:rsid w:val="00750484"/>
    <w:rsid w:val="00781177"/>
    <w:rsid w:val="007869E6"/>
    <w:rsid w:val="00790AB6"/>
    <w:rsid w:val="007B0CC4"/>
    <w:rsid w:val="007C17F0"/>
    <w:rsid w:val="007C40CA"/>
    <w:rsid w:val="00826D3F"/>
    <w:rsid w:val="008501A6"/>
    <w:rsid w:val="00866B98"/>
    <w:rsid w:val="00873D44"/>
    <w:rsid w:val="008A3594"/>
    <w:rsid w:val="008E2C5D"/>
    <w:rsid w:val="00900880"/>
    <w:rsid w:val="00900B02"/>
    <w:rsid w:val="00907715"/>
    <w:rsid w:val="00917981"/>
    <w:rsid w:val="00933D39"/>
    <w:rsid w:val="00942876"/>
    <w:rsid w:val="00947A64"/>
    <w:rsid w:val="00950877"/>
    <w:rsid w:val="00986AF2"/>
    <w:rsid w:val="009C3306"/>
    <w:rsid w:val="009D6BE8"/>
    <w:rsid w:val="009E2E88"/>
    <w:rsid w:val="00A33AB9"/>
    <w:rsid w:val="00A479F5"/>
    <w:rsid w:val="00A529A2"/>
    <w:rsid w:val="00A71917"/>
    <w:rsid w:val="00AA271D"/>
    <w:rsid w:val="00AB0DA1"/>
    <w:rsid w:val="00AB19A7"/>
    <w:rsid w:val="00AB74DF"/>
    <w:rsid w:val="00AF5775"/>
    <w:rsid w:val="00B1630D"/>
    <w:rsid w:val="00B35825"/>
    <w:rsid w:val="00B36F21"/>
    <w:rsid w:val="00B40AA3"/>
    <w:rsid w:val="00B8513F"/>
    <w:rsid w:val="00BA3C78"/>
    <w:rsid w:val="00BC3BF7"/>
    <w:rsid w:val="00BC3CB6"/>
    <w:rsid w:val="00BD08EC"/>
    <w:rsid w:val="00BE553D"/>
    <w:rsid w:val="00C13B2E"/>
    <w:rsid w:val="00C15669"/>
    <w:rsid w:val="00C32047"/>
    <w:rsid w:val="00C4158E"/>
    <w:rsid w:val="00C43AEB"/>
    <w:rsid w:val="00C57796"/>
    <w:rsid w:val="00C60290"/>
    <w:rsid w:val="00C73EFB"/>
    <w:rsid w:val="00C9241A"/>
    <w:rsid w:val="00CC23B6"/>
    <w:rsid w:val="00CC7398"/>
    <w:rsid w:val="00CE6B8F"/>
    <w:rsid w:val="00D05078"/>
    <w:rsid w:val="00D208C6"/>
    <w:rsid w:val="00D449C0"/>
    <w:rsid w:val="00D61754"/>
    <w:rsid w:val="00D66BEA"/>
    <w:rsid w:val="00DD17C4"/>
    <w:rsid w:val="00DE0247"/>
    <w:rsid w:val="00DE2CDB"/>
    <w:rsid w:val="00DF44C5"/>
    <w:rsid w:val="00DF684B"/>
    <w:rsid w:val="00DF7D27"/>
    <w:rsid w:val="00E623B9"/>
    <w:rsid w:val="00E94399"/>
    <w:rsid w:val="00ED3586"/>
    <w:rsid w:val="00EE1D76"/>
    <w:rsid w:val="00EE3919"/>
    <w:rsid w:val="00EF0529"/>
    <w:rsid w:val="00F00C2C"/>
    <w:rsid w:val="00F040B8"/>
    <w:rsid w:val="00F53177"/>
    <w:rsid w:val="00F545F4"/>
    <w:rsid w:val="00F915FE"/>
    <w:rsid w:val="00FA0D00"/>
    <w:rsid w:val="00FB397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DB88C7E-A3E9-42A1-96DF-22311BEAAC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B74DF"/>
  </w:style>
  <w:style w:type="paragraph" w:styleId="3">
    <w:name w:val="heading 3"/>
    <w:basedOn w:val="a"/>
    <w:next w:val="a"/>
    <w:link w:val="30"/>
    <w:qFormat/>
    <w:rsid w:val="00750484"/>
    <w:pPr>
      <w:keepNext/>
      <w:spacing w:after="0" w:line="240" w:lineRule="auto"/>
      <w:ind w:firstLine="567"/>
      <w:outlineLvl w:val="2"/>
    </w:pPr>
    <w:rPr>
      <w:rFonts w:ascii="Times New Roman" w:eastAsia="Times New Roman" w:hAnsi="Times New Roman" w:cs="Times New Roman"/>
      <w:sz w:val="28"/>
      <w:szCs w:val="20"/>
      <w:lang w:val="uk-UA" w:eastAsia="ru-RU"/>
    </w:rPr>
  </w:style>
  <w:style w:type="paragraph" w:styleId="4">
    <w:name w:val="heading 4"/>
    <w:basedOn w:val="a"/>
    <w:next w:val="a"/>
    <w:link w:val="40"/>
    <w:uiPriority w:val="9"/>
    <w:semiHidden/>
    <w:unhideWhenUsed/>
    <w:qFormat/>
    <w:rsid w:val="0075048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AB74DF"/>
    <w:rPr>
      <w:color w:val="0000FF"/>
      <w:u w:val="single"/>
    </w:rPr>
  </w:style>
  <w:style w:type="paragraph" w:styleId="a4">
    <w:name w:val="List Paragraph"/>
    <w:basedOn w:val="a"/>
    <w:uiPriority w:val="1"/>
    <w:qFormat/>
    <w:rsid w:val="00AB74DF"/>
    <w:pPr>
      <w:ind w:left="720"/>
      <w:contextualSpacing/>
    </w:pPr>
    <w:rPr>
      <w:rFonts w:eastAsiaTheme="minorEastAsia"/>
      <w:lang w:eastAsia="ru-RU"/>
    </w:rPr>
  </w:style>
  <w:style w:type="paragraph" w:styleId="a5">
    <w:name w:val="footnote text"/>
    <w:basedOn w:val="a"/>
    <w:link w:val="a6"/>
    <w:unhideWhenUsed/>
    <w:rsid w:val="00AB74DF"/>
    <w:pPr>
      <w:spacing w:after="0" w:line="240" w:lineRule="auto"/>
    </w:pPr>
    <w:rPr>
      <w:sz w:val="20"/>
      <w:szCs w:val="20"/>
    </w:rPr>
  </w:style>
  <w:style w:type="character" w:customStyle="1" w:styleId="a6">
    <w:name w:val="Текст сноски Знак"/>
    <w:basedOn w:val="a0"/>
    <w:link w:val="a5"/>
    <w:rsid w:val="00AB74DF"/>
    <w:rPr>
      <w:sz w:val="20"/>
      <w:szCs w:val="20"/>
    </w:rPr>
  </w:style>
  <w:style w:type="character" w:styleId="a7">
    <w:name w:val="footnote reference"/>
    <w:basedOn w:val="a0"/>
    <w:unhideWhenUsed/>
    <w:rsid w:val="00AB74DF"/>
    <w:rPr>
      <w:vertAlign w:val="superscript"/>
    </w:rPr>
  </w:style>
  <w:style w:type="character" w:styleId="a8">
    <w:name w:val="Emphasis"/>
    <w:basedOn w:val="a0"/>
    <w:uiPriority w:val="20"/>
    <w:qFormat/>
    <w:rsid w:val="00AB74DF"/>
    <w:rPr>
      <w:i/>
      <w:iCs/>
    </w:rPr>
  </w:style>
  <w:style w:type="paragraph" w:styleId="2">
    <w:name w:val="Body Text 2"/>
    <w:basedOn w:val="a"/>
    <w:link w:val="20"/>
    <w:rsid w:val="00AB74DF"/>
    <w:pPr>
      <w:spacing w:after="0" w:line="240" w:lineRule="auto"/>
    </w:pPr>
    <w:rPr>
      <w:rFonts w:ascii="Times New Roman" w:eastAsia="Times New Roman" w:hAnsi="Times New Roman" w:cs="Times New Roman"/>
      <w:sz w:val="28"/>
      <w:szCs w:val="24"/>
      <w:lang w:val="uk-UA" w:eastAsia="ru-RU"/>
    </w:rPr>
  </w:style>
  <w:style w:type="character" w:customStyle="1" w:styleId="20">
    <w:name w:val="Основной текст 2 Знак"/>
    <w:basedOn w:val="a0"/>
    <w:link w:val="2"/>
    <w:rsid w:val="00AB74DF"/>
    <w:rPr>
      <w:rFonts w:ascii="Times New Roman" w:eastAsia="Times New Roman" w:hAnsi="Times New Roman" w:cs="Times New Roman"/>
      <w:sz w:val="28"/>
      <w:szCs w:val="24"/>
      <w:lang w:val="uk-UA" w:eastAsia="ru-RU"/>
    </w:rPr>
  </w:style>
  <w:style w:type="character" w:customStyle="1" w:styleId="apple-converted-space">
    <w:name w:val="apple-converted-space"/>
    <w:basedOn w:val="a0"/>
    <w:rsid w:val="00AB74DF"/>
  </w:style>
  <w:style w:type="paragraph" w:styleId="a9">
    <w:name w:val="header"/>
    <w:basedOn w:val="a"/>
    <w:link w:val="aa"/>
    <w:uiPriority w:val="99"/>
    <w:unhideWhenUsed/>
    <w:rsid w:val="00AB74DF"/>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AB74DF"/>
  </w:style>
  <w:style w:type="paragraph" w:styleId="ab">
    <w:name w:val="footer"/>
    <w:basedOn w:val="a"/>
    <w:link w:val="ac"/>
    <w:uiPriority w:val="99"/>
    <w:unhideWhenUsed/>
    <w:rsid w:val="00AB74DF"/>
    <w:pPr>
      <w:tabs>
        <w:tab w:val="center" w:pos="4677"/>
        <w:tab w:val="right" w:pos="9355"/>
      </w:tabs>
      <w:spacing w:after="0" w:line="240" w:lineRule="auto"/>
    </w:pPr>
  </w:style>
  <w:style w:type="character" w:customStyle="1" w:styleId="ac">
    <w:name w:val="Нижний колонтитул Знак"/>
    <w:basedOn w:val="a0"/>
    <w:link w:val="ab"/>
    <w:uiPriority w:val="99"/>
    <w:rsid w:val="00AB74DF"/>
  </w:style>
  <w:style w:type="paragraph" w:customStyle="1" w:styleId="Default">
    <w:name w:val="Default"/>
    <w:rsid w:val="00AB74DF"/>
    <w:pPr>
      <w:autoSpaceDE w:val="0"/>
      <w:autoSpaceDN w:val="0"/>
      <w:adjustRightInd w:val="0"/>
      <w:spacing w:after="0" w:line="240" w:lineRule="auto"/>
    </w:pPr>
    <w:rPr>
      <w:rFonts w:ascii="Times New Roman" w:hAnsi="Times New Roman" w:cs="Times New Roman"/>
      <w:color w:val="000000"/>
      <w:sz w:val="24"/>
      <w:szCs w:val="24"/>
    </w:rPr>
  </w:style>
  <w:style w:type="character" w:styleId="ad">
    <w:name w:val="Strong"/>
    <w:basedOn w:val="a0"/>
    <w:uiPriority w:val="22"/>
    <w:qFormat/>
    <w:rsid w:val="00AB74DF"/>
    <w:rPr>
      <w:b/>
      <w:bCs/>
    </w:rPr>
  </w:style>
  <w:style w:type="paragraph" w:styleId="ae">
    <w:name w:val="Normal (Web)"/>
    <w:basedOn w:val="a"/>
    <w:uiPriority w:val="99"/>
    <w:unhideWhenUsed/>
    <w:rsid w:val="00AB74D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
    <w:name w:val="Body Text"/>
    <w:basedOn w:val="a"/>
    <w:link w:val="af0"/>
    <w:uiPriority w:val="99"/>
    <w:unhideWhenUsed/>
    <w:rsid w:val="00AB74DF"/>
    <w:pPr>
      <w:spacing w:after="120"/>
    </w:pPr>
  </w:style>
  <w:style w:type="character" w:customStyle="1" w:styleId="af0">
    <w:name w:val="Основной текст Знак"/>
    <w:basedOn w:val="a0"/>
    <w:link w:val="af"/>
    <w:uiPriority w:val="99"/>
    <w:rsid w:val="00AB74DF"/>
  </w:style>
  <w:style w:type="character" w:styleId="af1">
    <w:name w:val="Placeholder Text"/>
    <w:basedOn w:val="a0"/>
    <w:uiPriority w:val="99"/>
    <w:semiHidden/>
    <w:rsid w:val="00AB74DF"/>
    <w:rPr>
      <w:color w:val="808080"/>
    </w:rPr>
  </w:style>
  <w:style w:type="paragraph" w:styleId="af2">
    <w:name w:val="Balloon Text"/>
    <w:basedOn w:val="a"/>
    <w:link w:val="af3"/>
    <w:uiPriority w:val="99"/>
    <w:semiHidden/>
    <w:unhideWhenUsed/>
    <w:rsid w:val="00AB74DF"/>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AB74DF"/>
    <w:rPr>
      <w:rFonts w:ascii="Tahoma" w:hAnsi="Tahoma" w:cs="Tahoma"/>
      <w:sz w:val="16"/>
      <w:szCs w:val="16"/>
    </w:rPr>
  </w:style>
  <w:style w:type="paragraph" w:styleId="HTML">
    <w:name w:val="HTML Preformatted"/>
    <w:basedOn w:val="a"/>
    <w:link w:val="HTML0"/>
    <w:uiPriority w:val="99"/>
    <w:unhideWhenUsed/>
    <w:rsid w:val="00AB74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AB74DF"/>
    <w:rPr>
      <w:rFonts w:ascii="Courier New" w:eastAsia="Times New Roman" w:hAnsi="Courier New" w:cs="Courier New"/>
      <w:sz w:val="20"/>
      <w:szCs w:val="20"/>
      <w:lang w:eastAsia="ru-RU"/>
    </w:rPr>
  </w:style>
  <w:style w:type="character" w:customStyle="1" w:styleId="30">
    <w:name w:val="Заголовок 3 Знак"/>
    <w:basedOn w:val="a0"/>
    <w:link w:val="3"/>
    <w:rsid w:val="00750484"/>
    <w:rPr>
      <w:rFonts w:ascii="Times New Roman" w:eastAsia="Times New Roman" w:hAnsi="Times New Roman" w:cs="Times New Roman"/>
      <w:sz w:val="28"/>
      <w:szCs w:val="20"/>
      <w:lang w:val="uk-UA" w:eastAsia="ru-RU"/>
    </w:rPr>
  </w:style>
  <w:style w:type="character" w:customStyle="1" w:styleId="40">
    <w:name w:val="Заголовок 4 Знак"/>
    <w:basedOn w:val="a0"/>
    <w:link w:val="4"/>
    <w:uiPriority w:val="9"/>
    <w:semiHidden/>
    <w:rsid w:val="00750484"/>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0255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6.xml"/><Relationship Id="rId18" Type="http://schemas.openxmlformats.org/officeDocument/2006/relationships/header" Target="header8.xm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header" Target="header9.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5.xml"/><Relationship Id="rId17" Type="http://schemas.openxmlformats.org/officeDocument/2006/relationships/hyperlink" Target="http://lenin.tilda.ws/skolko" TargetMode="External"/><Relationship Id="rId25" Type="http://schemas.openxmlformats.org/officeDocument/2006/relationships/image" Target="media/image5.jpeg"/><Relationship Id="rId33"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yperlink" Target="http://lenin.tilda.ws/skolko" TargetMode="External"/><Relationship Id="rId20" Type="http://schemas.openxmlformats.org/officeDocument/2006/relationships/image" Target="media/image2.jpeg"/><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4.xml"/><Relationship Id="rId24" Type="http://schemas.openxmlformats.org/officeDocument/2006/relationships/header" Target="header10.xml"/><Relationship Id="rId32" Type="http://schemas.openxmlformats.org/officeDocument/2006/relationships/image" Target="media/image10.jpeg"/><Relationship Id="rId5" Type="http://schemas.openxmlformats.org/officeDocument/2006/relationships/webSettings" Target="webSettings.xml"/><Relationship Id="rId15" Type="http://schemas.openxmlformats.org/officeDocument/2006/relationships/hyperlink" Target="http://www.mvk.kharkov.ua/page-memorial.html?locale=ru" TargetMode="External"/><Relationship Id="rId23" Type="http://schemas.openxmlformats.org/officeDocument/2006/relationships/image" Target="media/image4.jpeg"/><Relationship Id="rId28" Type="http://schemas.openxmlformats.org/officeDocument/2006/relationships/image" Target="media/image7.jpeg"/><Relationship Id="rId10" Type="http://schemas.openxmlformats.org/officeDocument/2006/relationships/header" Target="header3.xml"/><Relationship Id="rId19" Type="http://schemas.openxmlformats.org/officeDocument/2006/relationships/image" Target="media/image1.jpeg"/><Relationship Id="rId31"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7.xml"/><Relationship Id="rId22" Type="http://schemas.openxmlformats.org/officeDocument/2006/relationships/image" Target="media/image3.jpeg"/><Relationship Id="rId27" Type="http://schemas.openxmlformats.org/officeDocument/2006/relationships/header" Target="header11.xml"/><Relationship Id="rId30" Type="http://schemas.openxmlformats.org/officeDocument/2006/relationships/header" Target="header12.xml"/><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lenin.tilda.ws/skolko" TargetMode="External"/><Relationship Id="rId2" Type="http://schemas.openxmlformats.org/officeDocument/2006/relationships/hyperlink" Target="https://www.cia.gov/library/readingroom/docs/CIA-RDP83-00586R000300150023-0.pdf" TargetMode="External"/><Relationship Id="rId1" Type="http://schemas.openxmlformats.org/officeDocument/2006/relationships/hyperlink" Target="http://lenin.tilda.ws/skolko" TargetMode="External"/><Relationship Id="rId4" Type="http://schemas.openxmlformats.org/officeDocument/2006/relationships/hyperlink" Target="http://www.mvk.kharkov.ua/page-memorial.html?locale=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560AF9-2772-4140-87CB-B419BE4BA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311</TotalTime>
  <Pages>41</Pages>
  <Words>36541</Words>
  <Characters>20829</Characters>
  <Application>Microsoft Office Word</Application>
  <DocSecurity>0</DocSecurity>
  <Lines>173</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57256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Юлия Киселева</cp:lastModifiedBy>
  <cp:revision>110</cp:revision>
  <dcterms:created xsi:type="dcterms:W3CDTF">2019-12-24T14:50:00Z</dcterms:created>
  <dcterms:modified xsi:type="dcterms:W3CDTF">2020-01-21T07:49:00Z</dcterms:modified>
</cp:coreProperties>
</file>